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F3A911" w14:textId="77777777" w:rsidR="00DB39D9" w:rsidRDefault="00DB39D9" w:rsidP="00DA77CB">
      <w:pPr>
        <w:pStyle w:val="CTcoverhead"/>
      </w:pPr>
    </w:p>
    <w:p w14:paraId="54A9B68F" w14:textId="4EADEE8F" w:rsidR="00DA77CB" w:rsidRDefault="00274766" w:rsidP="00B81D92">
      <w:pPr>
        <w:pStyle w:val="Title1"/>
      </w:pPr>
      <w:r>
        <w:t xml:space="preserve">Conduct of </w:t>
      </w:r>
      <w:r w:rsidR="00B53F0B">
        <w:t>Company</w:t>
      </w:r>
      <w:r w:rsidR="003643A5">
        <w:t xml:space="preserve"> </w:t>
      </w:r>
      <w:r w:rsidR="004F0571">
        <w:t xml:space="preserve">Site Survey </w:t>
      </w:r>
    </w:p>
    <w:p w14:paraId="1CEBFADE" w14:textId="77777777" w:rsidR="00DA77CB" w:rsidRPr="00680F47" w:rsidRDefault="004F0571" w:rsidP="00B81D92">
      <w:pPr>
        <w:pStyle w:val="Title2"/>
      </w:pPr>
      <w:r>
        <w:t>Consultant guidance note</w:t>
      </w:r>
    </w:p>
    <w:p w14:paraId="2403CB53" w14:textId="77777777" w:rsidR="00DA77CB" w:rsidRDefault="00DA77CB" w:rsidP="00DA77CB"/>
    <w:p w14:paraId="3B4E7E40" w14:textId="77777777" w:rsidR="00DA77CB" w:rsidRDefault="00DA77CB" w:rsidP="00DA77CB"/>
    <w:p w14:paraId="4D4E3178" w14:textId="77777777" w:rsidR="006F142D" w:rsidRDefault="006F142D" w:rsidP="00DA77CB"/>
    <w:p w14:paraId="4BCCA8BA" w14:textId="77777777" w:rsidR="006F142D" w:rsidRDefault="006F142D" w:rsidP="00DA77CB"/>
    <w:p w14:paraId="0571C323" w14:textId="77777777" w:rsidR="006F142D" w:rsidRDefault="006F142D" w:rsidP="00DA77CB"/>
    <w:p w14:paraId="7857C7D7" w14:textId="77777777" w:rsidR="006F142D" w:rsidRDefault="006F142D" w:rsidP="00DA77CB"/>
    <w:p w14:paraId="5A9A70CD" w14:textId="77777777" w:rsidR="006F142D" w:rsidRDefault="006F142D" w:rsidP="00DA77CB"/>
    <w:p w14:paraId="71E63F50" w14:textId="77777777" w:rsidR="006F142D" w:rsidRDefault="006F142D" w:rsidP="00DA77CB"/>
    <w:p w14:paraId="2917CDE9" w14:textId="693890B6" w:rsidR="004F0571" w:rsidRDefault="004F0571" w:rsidP="00DA77CB">
      <w:pPr>
        <w:rPr>
          <w:b/>
          <w:bCs/>
          <w:color w:val="0034AA"/>
          <w:szCs w:val="20"/>
        </w:rPr>
      </w:pPr>
    </w:p>
    <w:p w14:paraId="70CB55E7" w14:textId="43AB75AE" w:rsidR="00851788" w:rsidRDefault="00851788" w:rsidP="00DA77CB">
      <w:pPr>
        <w:rPr>
          <w:b/>
          <w:bCs/>
          <w:color w:val="0034AA"/>
          <w:szCs w:val="20"/>
        </w:rPr>
      </w:pPr>
    </w:p>
    <w:p w14:paraId="23CE6A4E" w14:textId="40D100DC" w:rsidR="00851788" w:rsidRDefault="00851788" w:rsidP="00DA77CB">
      <w:pPr>
        <w:rPr>
          <w:b/>
          <w:bCs/>
          <w:color w:val="0034AA"/>
          <w:szCs w:val="20"/>
        </w:rPr>
      </w:pPr>
    </w:p>
    <w:p w14:paraId="2D1ADF8D" w14:textId="7AFEDFB6" w:rsidR="00851788" w:rsidRDefault="00851788" w:rsidP="00DA77CB">
      <w:pPr>
        <w:rPr>
          <w:b/>
          <w:bCs/>
          <w:color w:val="0034AA"/>
          <w:szCs w:val="20"/>
        </w:rPr>
      </w:pPr>
    </w:p>
    <w:p w14:paraId="1ED951DD" w14:textId="77777777" w:rsidR="00851788" w:rsidRDefault="00851788" w:rsidP="00DA77CB">
      <w:pPr>
        <w:rPr>
          <w:b/>
          <w:bCs/>
          <w:color w:val="0034AA"/>
          <w:szCs w:val="20"/>
        </w:rPr>
      </w:pPr>
    </w:p>
    <w:p w14:paraId="57843ECB" w14:textId="77777777" w:rsidR="00F0178E" w:rsidRDefault="00F0178E" w:rsidP="00DA77CB">
      <w:pPr>
        <w:rPr>
          <w:b/>
          <w:bCs/>
          <w:color w:val="0034AA"/>
          <w:szCs w:val="20"/>
        </w:rPr>
      </w:pPr>
    </w:p>
    <w:tbl>
      <w:tblPr>
        <w:tblW w:w="4430" w:type="dxa"/>
        <w:jc w:val="righ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1595"/>
        <w:gridCol w:w="2835"/>
      </w:tblGrid>
      <w:tr w:rsidR="00483E89" w:rsidRPr="00BA5D3B" w14:paraId="66C42A9E" w14:textId="77777777" w:rsidTr="00F0178E">
        <w:trPr>
          <w:jc w:val="right"/>
        </w:trPr>
        <w:tc>
          <w:tcPr>
            <w:tcW w:w="1595" w:type="dxa"/>
            <w:shd w:val="clear" w:color="auto" w:fill="003478"/>
          </w:tcPr>
          <w:p w14:paraId="0769CF09" w14:textId="77777777" w:rsidR="00483E89" w:rsidRPr="00B14A8C" w:rsidRDefault="00483E89" w:rsidP="001457E1">
            <w:pPr>
              <w:spacing w:after="0"/>
              <w:rPr>
                <w:b/>
                <w:color w:val="FFFFFF"/>
                <w:szCs w:val="20"/>
              </w:rPr>
            </w:pPr>
            <w:r>
              <w:rPr>
                <w:b/>
                <w:color w:val="FFFFFF"/>
                <w:szCs w:val="20"/>
              </w:rPr>
              <w:t>Reference</w:t>
            </w:r>
            <w:r w:rsidRPr="00B14A8C">
              <w:rPr>
                <w:b/>
                <w:color w:val="FFFFFF"/>
                <w:szCs w:val="20"/>
              </w:rPr>
              <w:t>:</w:t>
            </w:r>
          </w:p>
        </w:tc>
        <w:tc>
          <w:tcPr>
            <w:tcW w:w="2835" w:type="dxa"/>
            <w:shd w:val="clear" w:color="auto" w:fill="8EBAE5"/>
          </w:tcPr>
          <w:p w14:paraId="01384538" w14:textId="5D097291" w:rsidR="00483E89" w:rsidRPr="00BA5D3B" w:rsidRDefault="00483E89" w:rsidP="001457E1">
            <w:pPr>
              <w:pStyle w:val="CTcoversubhead"/>
              <w:rPr>
                <w:b w:val="0"/>
                <w:color w:val="auto"/>
                <w:sz w:val="20"/>
                <w:szCs w:val="20"/>
              </w:rPr>
            </w:pPr>
            <w:r>
              <w:rPr>
                <w:b w:val="0"/>
                <w:color w:val="auto"/>
                <w:sz w:val="20"/>
                <w:szCs w:val="20"/>
              </w:rPr>
              <w:t>QA reference</w:t>
            </w:r>
          </w:p>
        </w:tc>
      </w:tr>
      <w:tr w:rsidR="00483E89" w:rsidRPr="00BA5D3B" w14:paraId="65DB68C7" w14:textId="77777777" w:rsidTr="00F0178E">
        <w:trPr>
          <w:jc w:val="right"/>
        </w:trPr>
        <w:tc>
          <w:tcPr>
            <w:tcW w:w="1595" w:type="dxa"/>
            <w:shd w:val="clear" w:color="auto" w:fill="003478"/>
          </w:tcPr>
          <w:p w14:paraId="0EA3CEDD" w14:textId="77777777" w:rsidR="00483E89" w:rsidRPr="00B14A8C" w:rsidRDefault="00483E89" w:rsidP="001457E1">
            <w:pPr>
              <w:spacing w:after="0"/>
              <w:rPr>
                <w:b/>
                <w:color w:val="FFFFFF"/>
                <w:szCs w:val="20"/>
              </w:rPr>
            </w:pPr>
            <w:r>
              <w:rPr>
                <w:b/>
                <w:color w:val="FFFFFF"/>
                <w:szCs w:val="20"/>
              </w:rPr>
              <w:t>Version:</w:t>
            </w:r>
          </w:p>
        </w:tc>
        <w:tc>
          <w:tcPr>
            <w:tcW w:w="2835" w:type="dxa"/>
            <w:shd w:val="clear" w:color="auto" w:fill="8EBAE5"/>
          </w:tcPr>
          <w:p w14:paraId="3D439C99" w14:textId="77777777" w:rsidR="00483E89" w:rsidRPr="00BA5D3B" w:rsidRDefault="00483E89" w:rsidP="001457E1">
            <w:pPr>
              <w:pStyle w:val="CTcoversubhead"/>
              <w:rPr>
                <w:b w:val="0"/>
                <w:color w:val="auto"/>
                <w:sz w:val="20"/>
                <w:szCs w:val="20"/>
              </w:rPr>
            </w:pPr>
            <w:r>
              <w:rPr>
                <w:b w:val="0"/>
                <w:color w:val="auto"/>
                <w:sz w:val="20"/>
                <w:szCs w:val="20"/>
              </w:rPr>
              <w:t>V0.1</w:t>
            </w:r>
          </w:p>
        </w:tc>
      </w:tr>
      <w:tr w:rsidR="00483E89" w14:paraId="23525FEB" w14:textId="77777777" w:rsidTr="00F0178E">
        <w:trPr>
          <w:jc w:val="right"/>
        </w:trPr>
        <w:tc>
          <w:tcPr>
            <w:tcW w:w="1595" w:type="dxa"/>
            <w:shd w:val="clear" w:color="auto" w:fill="003478"/>
          </w:tcPr>
          <w:p w14:paraId="2D4F9A46" w14:textId="77777777" w:rsidR="00483E89" w:rsidRDefault="00483E89" w:rsidP="001457E1">
            <w:pPr>
              <w:spacing w:after="0"/>
              <w:rPr>
                <w:b/>
                <w:color w:val="FFFFFF"/>
                <w:szCs w:val="20"/>
              </w:rPr>
            </w:pPr>
            <w:r>
              <w:rPr>
                <w:b/>
                <w:color w:val="FFFFFF"/>
                <w:szCs w:val="20"/>
              </w:rPr>
              <w:t>Dated:</w:t>
            </w:r>
          </w:p>
        </w:tc>
        <w:tc>
          <w:tcPr>
            <w:tcW w:w="2835" w:type="dxa"/>
            <w:shd w:val="clear" w:color="auto" w:fill="8EBAE5"/>
          </w:tcPr>
          <w:p w14:paraId="61DE2C32" w14:textId="2D5B4C47" w:rsidR="00483E89" w:rsidRDefault="005E54DA" w:rsidP="001457E1">
            <w:pPr>
              <w:pStyle w:val="CTcoversubhead"/>
              <w:rPr>
                <w:b w:val="0"/>
                <w:color w:val="auto"/>
                <w:sz w:val="20"/>
                <w:szCs w:val="20"/>
              </w:rPr>
            </w:pPr>
            <w:r>
              <w:rPr>
                <w:b w:val="0"/>
                <w:color w:val="auto"/>
                <w:sz w:val="20"/>
                <w:szCs w:val="20"/>
              </w:rPr>
              <w:t>Day Month Year</w:t>
            </w:r>
          </w:p>
        </w:tc>
      </w:tr>
    </w:tbl>
    <w:p w14:paraId="2F1AD676" w14:textId="77777777" w:rsidR="00DA77CB" w:rsidRPr="00AE3AD8" w:rsidRDefault="00DA77CB" w:rsidP="00DA77CB">
      <w:pPr>
        <w:pStyle w:val="BodyText"/>
        <w:jc w:val="left"/>
        <w:rPr>
          <w:rFonts w:ascii="Verdana" w:hAnsi="Verdana" w:cs="Times New Roman"/>
          <w:b/>
          <w:bCs/>
          <w:caps/>
          <w:color w:val="0098DB"/>
          <w:lang w:eastAsia="en-GB"/>
        </w:rPr>
        <w:sectPr w:rsidR="00DA77CB" w:rsidRPr="00AE3AD8" w:rsidSect="00422B8C">
          <w:headerReference w:type="default" r:id="rId8"/>
          <w:footerReference w:type="default" r:id="rId9"/>
          <w:footerReference w:type="first" r:id="rId10"/>
          <w:pgSz w:w="11909" w:h="16834" w:code="9"/>
          <w:pgMar w:top="2438" w:right="851" w:bottom="2155" w:left="851" w:header="567" w:footer="340" w:gutter="0"/>
          <w:cols w:space="720"/>
        </w:sectPr>
      </w:pPr>
      <w:bookmarkStart w:id="0" w:name="_Toc288829629"/>
    </w:p>
    <w:p w14:paraId="41361429" w14:textId="1C1822C9" w:rsidR="00A70227" w:rsidRPr="00723A05" w:rsidRDefault="00A70227">
      <w:pPr>
        <w:pStyle w:val="Heading1"/>
      </w:pPr>
      <w:bookmarkStart w:id="1" w:name="_Toc531093413"/>
      <w:bookmarkStart w:id="2" w:name="_Toc531093414"/>
      <w:bookmarkStart w:id="3" w:name="_Toc531093415"/>
      <w:bookmarkStart w:id="4" w:name="_Toc531093416"/>
      <w:bookmarkStart w:id="5" w:name="_Toc531093417"/>
      <w:bookmarkStart w:id="6" w:name="_Toc531093418"/>
      <w:bookmarkStart w:id="7" w:name="_Toc531093419"/>
      <w:bookmarkStart w:id="8" w:name="_Toc531093420"/>
      <w:bookmarkStart w:id="9" w:name="_Toc531093421"/>
      <w:bookmarkStart w:id="10" w:name="_Toc531093422"/>
      <w:bookmarkStart w:id="11" w:name="_Toc531097166"/>
      <w:bookmarkEnd w:id="0"/>
      <w:bookmarkEnd w:id="1"/>
      <w:bookmarkEnd w:id="2"/>
      <w:bookmarkEnd w:id="3"/>
      <w:bookmarkEnd w:id="4"/>
      <w:bookmarkEnd w:id="5"/>
      <w:bookmarkEnd w:id="6"/>
      <w:bookmarkEnd w:id="7"/>
      <w:bookmarkEnd w:id="8"/>
      <w:bookmarkEnd w:id="9"/>
      <w:bookmarkEnd w:id="10"/>
      <w:r w:rsidRPr="00851788">
        <w:lastRenderedPageBreak/>
        <w:t>CONDUCT</w:t>
      </w:r>
      <w:r>
        <w:t xml:space="preserve"> OF SITE VISIT</w:t>
      </w:r>
      <w:bookmarkEnd w:id="11"/>
    </w:p>
    <w:p w14:paraId="58FAB70F" w14:textId="1F90D895" w:rsidR="00C444C5" w:rsidRPr="00C444C5" w:rsidRDefault="00C444C5">
      <w:pPr>
        <w:pStyle w:val="Heading2"/>
      </w:pPr>
      <w:bookmarkStart w:id="12" w:name="_Toc371521990"/>
      <w:bookmarkStart w:id="13" w:name="_Toc531093425"/>
      <w:bookmarkStart w:id="14" w:name="_Toc531097167"/>
      <w:bookmarkStart w:id="15" w:name="_Toc371521991"/>
      <w:bookmarkStart w:id="16" w:name="_Toc531093426"/>
      <w:bookmarkStart w:id="17" w:name="_Toc531097168"/>
      <w:bookmarkStart w:id="18" w:name="_Toc371521992"/>
      <w:bookmarkStart w:id="19" w:name="_Toc531093427"/>
      <w:bookmarkStart w:id="20" w:name="_Toc531097169"/>
      <w:bookmarkStart w:id="21" w:name="_Toc531097170"/>
      <w:bookmarkEnd w:id="12"/>
      <w:bookmarkEnd w:id="13"/>
      <w:bookmarkEnd w:id="14"/>
      <w:bookmarkEnd w:id="15"/>
      <w:bookmarkEnd w:id="16"/>
      <w:bookmarkEnd w:id="17"/>
      <w:bookmarkEnd w:id="18"/>
      <w:bookmarkEnd w:id="19"/>
      <w:bookmarkEnd w:id="20"/>
      <w:r w:rsidRPr="00851788">
        <w:t>Health</w:t>
      </w:r>
      <w:r w:rsidRPr="00C444C5">
        <w:t xml:space="preserve"> and </w:t>
      </w:r>
      <w:r w:rsidRPr="00851788">
        <w:t>Safety</w:t>
      </w:r>
      <w:bookmarkEnd w:id="21"/>
    </w:p>
    <w:p w14:paraId="254DA347" w14:textId="7B120B46" w:rsidR="00AA7144" w:rsidRDefault="00AA7144" w:rsidP="005739D0">
      <w:pPr>
        <w:ind w:left="720"/>
        <w:jc w:val="both"/>
        <w:rPr>
          <w:szCs w:val="20"/>
          <w:lang w:eastAsia="en-US"/>
        </w:rPr>
      </w:pPr>
      <w:r>
        <w:rPr>
          <w:szCs w:val="20"/>
          <w:lang w:eastAsia="en-US"/>
        </w:rPr>
        <w:t xml:space="preserve">The customer-completed pre-visit questionnaire will be sent to the </w:t>
      </w:r>
      <w:bookmarkStart w:id="22" w:name="_GoBack"/>
      <w:r>
        <w:rPr>
          <w:szCs w:val="20"/>
          <w:lang w:eastAsia="en-US"/>
        </w:rPr>
        <w:t xml:space="preserve">consultant as part </w:t>
      </w:r>
      <w:bookmarkEnd w:id="22"/>
      <w:r>
        <w:rPr>
          <w:szCs w:val="20"/>
          <w:lang w:eastAsia="en-US"/>
        </w:rPr>
        <w:t xml:space="preserve">of the engagement process.  This questionnaire captures the customers’ requirements regarding Health &amp; Safety compliance whilst on site.  </w:t>
      </w:r>
      <w:r w:rsidR="00813E4E" w:rsidRPr="00813E4E">
        <w:rPr>
          <w:szCs w:val="20"/>
          <w:lang w:eastAsia="en-US"/>
        </w:rPr>
        <w:t>Where appropriate</w:t>
      </w:r>
      <w:r>
        <w:rPr>
          <w:szCs w:val="20"/>
          <w:lang w:eastAsia="en-US"/>
        </w:rPr>
        <w:t>, this will require the consultant to attend a Health &amp; Safety briefing and for personal protective equipment (PPE) to be worn prior to admittance to operational areas.  Consultants must adhere to customers Health and Safety requirements and should conduct their own risk assessment prior to visiting site and through</w:t>
      </w:r>
      <w:r w:rsidR="00977909">
        <w:rPr>
          <w:szCs w:val="20"/>
          <w:lang w:eastAsia="en-US"/>
        </w:rPr>
        <w:t>out</w:t>
      </w:r>
      <w:r>
        <w:rPr>
          <w:szCs w:val="20"/>
          <w:lang w:eastAsia="en-US"/>
        </w:rPr>
        <w:t xml:space="preserve"> their time on site.  If, at any time, consultants assess there to be a risk of death or injury they should cease that activity and explain their concerns to the customer.  At all times, Health and Safety takes precedence.</w:t>
      </w:r>
    </w:p>
    <w:p w14:paraId="2E7D92B1" w14:textId="77777777" w:rsidR="00977909" w:rsidRPr="00A70227" w:rsidRDefault="00977909" w:rsidP="001C37DA">
      <w:pPr>
        <w:pStyle w:val="Heading2"/>
      </w:pPr>
      <w:bookmarkStart w:id="23" w:name="_Toc531097171"/>
      <w:r>
        <w:t>Disposition and approach</w:t>
      </w:r>
      <w:bookmarkEnd w:id="23"/>
    </w:p>
    <w:p w14:paraId="2271571C" w14:textId="77777777" w:rsidR="00977909" w:rsidRDefault="00977909" w:rsidP="00977909">
      <w:pPr>
        <w:ind w:left="720"/>
        <w:jc w:val="both"/>
        <w:rPr>
          <w:szCs w:val="20"/>
          <w:lang w:eastAsia="en-US"/>
        </w:rPr>
      </w:pPr>
      <w:r>
        <w:rPr>
          <w:szCs w:val="20"/>
          <w:lang w:eastAsia="en-US"/>
        </w:rPr>
        <w:t>In addition to bring</w:t>
      </w:r>
      <w:r w:rsidR="00DE5DC5">
        <w:rPr>
          <w:szCs w:val="20"/>
          <w:lang w:eastAsia="en-US"/>
        </w:rPr>
        <w:t>ing</w:t>
      </w:r>
      <w:r>
        <w:rPr>
          <w:szCs w:val="20"/>
          <w:lang w:eastAsia="en-US"/>
        </w:rPr>
        <w:t xml:space="preserve"> their technical and engineering skills to bear, consultants should also use their business skills to develop a rapport with the customer in order to encourage, inspire and motivate implementation of energy saving projects.</w:t>
      </w:r>
    </w:p>
    <w:p w14:paraId="71279999" w14:textId="77777777" w:rsidR="00977909" w:rsidRDefault="00977909" w:rsidP="00977909">
      <w:pPr>
        <w:ind w:left="720"/>
        <w:jc w:val="both"/>
        <w:rPr>
          <w:szCs w:val="20"/>
          <w:lang w:eastAsia="en-US"/>
        </w:rPr>
      </w:pPr>
      <w:r>
        <w:rPr>
          <w:szCs w:val="20"/>
          <w:lang w:eastAsia="en-US"/>
        </w:rPr>
        <w:t xml:space="preserve">Experience has shown that the relationship between the customer and the consultant can have a significant bearing on the level of implementation and action taken by a customer.  It is therefore important that the consultant engages with a customer in a professional manner at all times and builds trust and confidence around the advice and guidance being given.  </w:t>
      </w:r>
    </w:p>
    <w:p w14:paraId="173C66EA" w14:textId="77777777" w:rsidR="00977909" w:rsidRDefault="00977909" w:rsidP="00977909">
      <w:pPr>
        <w:ind w:left="720"/>
        <w:jc w:val="both"/>
        <w:rPr>
          <w:szCs w:val="20"/>
          <w:lang w:eastAsia="en-US"/>
        </w:rPr>
      </w:pPr>
      <w:r>
        <w:rPr>
          <w:szCs w:val="20"/>
          <w:lang w:eastAsia="en-US"/>
        </w:rPr>
        <w:t xml:space="preserve">Although there will be occasions when consultants observe poor/bad practice regarding the operation of customer systems and processes, the consultant should impart the best practice guidance in a constructive, non-critical fashion.  Equally, when good/best practice is observed this should be noted and praised.  In this regard, the consultant’s ‘tone of voice’ – both verbal and written – should be friendly, authoritative and encouraging with the objective of </w:t>
      </w:r>
      <w:r>
        <w:rPr>
          <w:color w:val="000000"/>
          <w:szCs w:val="20"/>
        </w:rPr>
        <w:t>building positive relationships with customers in order to support their journey to better energy performance</w:t>
      </w:r>
      <w:r>
        <w:rPr>
          <w:szCs w:val="20"/>
          <w:lang w:eastAsia="en-US"/>
        </w:rPr>
        <w:t xml:space="preserve">.  </w:t>
      </w:r>
    </w:p>
    <w:p w14:paraId="0344DAE1" w14:textId="77777777" w:rsidR="00497376" w:rsidRPr="00A70227" w:rsidRDefault="00497376" w:rsidP="001C37DA">
      <w:pPr>
        <w:pStyle w:val="Heading2"/>
      </w:pPr>
      <w:bookmarkStart w:id="24" w:name="_Toc531097172"/>
      <w:r>
        <w:t>Surveying instrumentation</w:t>
      </w:r>
      <w:bookmarkEnd w:id="24"/>
    </w:p>
    <w:p w14:paraId="038DA23D" w14:textId="77777777" w:rsidR="009B71DB" w:rsidRDefault="00497376" w:rsidP="00497376">
      <w:pPr>
        <w:ind w:left="720"/>
        <w:jc w:val="both"/>
        <w:rPr>
          <w:szCs w:val="20"/>
          <w:lang w:eastAsia="en-US"/>
        </w:rPr>
      </w:pPr>
      <w:r>
        <w:rPr>
          <w:szCs w:val="20"/>
          <w:lang w:eastAsia="en-US"/>
        </w:rPr>
        <w:t xml:space="preserve">The Purchase Order and/or scope of work will provide details on the key energy using systems and activities undertaken at the </w:t>
      </w:r>
      <w:r w:rsidR="0020536C">
        <w:rPr>
          <w:szCs w:val="20"/>
          <w:lang w:eastAsia="en-US"/>
        </w:rPr>
        <w:t>customers’</w:t>
      </w:r>
      <w:r>
        <w:rPr>
          <w:szCs w:val="20"/>
          <w:lang w:eastAsia="en-US"/>
        </w:rPr>
        <w:t xml:space="preserve"> site.  This will inform the consultant as to the </w:t>
      </w:r>
      <w:r w:rsidR="009B71DB">
        <w:rPr>
          <w:szCs w:val="20"/>
          <w:lang w:eastAsia="en-US"/>
        </w:rPr>
        <w:t>type of instrumentation needed for the thorough conduct of the survey.  Instrumentation commonly required includes:</w:t>
      </w:r>
    </w:p>
    <w:p w14:paraId="6B95AFFD" w14:textId="77777777" w:rsidR="009B71DB" w:rsidRDefault="009B71DB" w:rsidP="009B71DB">
      <w:pPr>
        <w:pStyle w:val="ListParagraph"/>
        <w:numPr>
          <w:ilvl w:val="0"/>
          <w:numId w:val="38"/>
        </w:numPr>
        <w:rPr>
          <w:szCs w:val="20"/>
          <w:lang w:eastAsia="en-US"/>
        </w:rPr>
      </w:pPr>
      <w:r>
        <w:rPr>
          <w:szCs w:val="20"/>
          <w:lang w:eastAsia="en-US"/>
        </w:rPr>
        <w:t xml:space="preserve">Single and three-phase electricity loggers e.g. for main incomer </w:t>
      </w:r>
      <w:r w:rsidR="00232E10">
        <w:rPr>
          <w:szCs w:val="20"/>
          <w:lang w:eastAsia="en-US"/>
        </w:rPr>
        <w:t>and sub-circuits;</w:t>
      </w:r>
    </w:p>
    <w:p w14:paraId="688D65B9" w14:textId="77777777" w:rsidR="009B71DB" w:rsidRDefault="009B71DB" w:rsidP="009B71DB">
      <w:pPr>
        <w:pStyle w:val="ListParagraph"/>
        <w:numPr>
          <w:ilvl w:val="0"/>
          <w:numId w:val="38"/>
        </w:numPr>
        <w:rPr>
          <w:szCs w:val="20"/>
          <w:lang w:eastAsia="en-US"/>
        </w:rPr>
      </w:pPr>
      <w:r>
        <w:rPr>
          <w:szCs w:val="20"/>
          <w:lang w:eastAsia="en-US"/>
        </w:rPr>
        <w:t>Ultra-sonic detectors e.g. for compressed air and steam systems;</w:t>
      </w:r>
    </w:p>
    <w:p w14:paraId="13845F9F" w14:textId="77777777" w:rsidR="00180AAF" w:rsidRDefault="00180AAF" w:rsidP="009B71DB">
      <w:pPr>
        <w:pStyle w:val="ListParagraph"/>
        <w:numPr>
          <w:ilvl w:val="0"/>
          <w:numId w:val="38"/>
        </w:numPr>
        <w:rPr>
          <w:szCs w:val="20"/>
          <w:lang w:eastAsia="en-US"/>
        </w:rPr>
      </w:pPr>
      <w:r>
        <w:rPr>
          <w:szCs w:val="20"/>
          <w:lang w:eastAsia="en-US"/>
        </w:rPr>
        <w:t>Lux meter;</w:t>
      </w:r>
    </w:p>
    <w:p w14:paraId="58552270" w14:textId="77777777" w:rsidR="009B71DB" w:rsidRDefault="00232E10" w:rsidP="009B71DB">
      <w:pPr>
        <w:pStyle w:val="ListParagraph"/>
        <w:numPr>
          <w:ilvl w:val="0"/>
          <w:numId w:val="38"/>
        </w:numPr>
        <w:rPr>
          <w:szCs w:val="20"/>
          <w:lang w:eastAsia="en-US"/>
        </w:rPr>
      </w:pPr>
      <w:r>
        <w:rPr>
          <w:szCs w:val="20"/>
          <w:lang w:eastAsia="en-US"/>
        </w:rPr>
        <w:t>Therm</w:t>
      </w:r>
      <w:r w:rsidR="00180AAF">
        <w:rPr>
          <w:szCs w:val="20"/>
          <w:lang w:eastAsia="en-US"/>
        </w:rPr>
        <w:t xml:space="preserve">al imaging </w:t>
      </w:r>
      <w:r>
        <w:rPr>
          <w:szCs w:val="20"/>
          <w:lang w:eastAsia="en-US"/>
        </w:rPr>
        <w:t>camera e.g. for locating deficient/damaged thermal insulation</w:t>
      </w:r>
      <w:r w:rsidR="00180AAF">
        <w:rPr>
          <w:szCs w:val="20"/>
          <w:lang w:eastAsia="en-US"/>
        </w:rPr>
        <w:t>;</w:t>
      </w:r>
      <w:r>
        <w:rPr>
          <w:szCs w:val="20"/>
          <w:lang w:eastAsia="en-US"/>
        </w:rPr>
        <w:t xml:space="preserve"> </w:t>
      </w:r>
    </w:p>
    <w:p w14:paraId="55170E0F" w14:textId="77777777" w:rsidR="00180AAF" w:rsidRDefault="00180AAF" w:rsidP="009B71DB">
      <w:pPr>
        <w:pStyle w:val="ListParagraph"/>
        <w:numPr>
          <w:ilvl w:val="0"/>
          <w:numId w:val="38"/>
        </w:numPr>
        <w:rPr>
          <w:szCs w:val="20"/>
          <w:lang w:eastAsia="en-US"/>
        </w:rPr>
      </w:pPr>
      <w:r>
        <w:rPr>
          <w:szCs w:val="20"/>
          <w:lang w:eastAsia="en-US"/>
        </w:rPr>
        <w:lastRenderedPageBreak/>
        <w:t>Flue-gas analyser;</w:t>
      </w:r>
    </w:p>
    <w:p w14:paraId="70833A73" w14:textId="77777777" w:rsidR="00180AAF" w:rsidRDefault="00180AAF" w:rsidP="009B71DB">
      <w:pPr>
        <w:pStyle w:val="ListParagraph"/>
        <w:numPr>
          <w:ilvl w:val="0"/>
          <w:numId w:val="38"/>
        </w:numPr>
        <w:rPr>
          <w:szCs w:val="20"/>
          <w:lang w:eastAsia="en-US"/>
        </w:rPr>
      </w:pPr>
      <w:r>
        <w:rPr>
          <w:szCs w:val="20"/>
          <w:lang w:eastAsia="en-US"/>
        </w:rPr>
        <w:t>Temperature sensors e.g. room and pipework/process.</w:t>
      </w:r>
    </w:p>
    <w:p w14:paraId="75664848" w14:textId="77777777" w:rsidR="00180AAF" w:rsidRDefault="00180AAF" w:rsidP="00180AAF">
      <w:pPr>
        <w:ind w:left="720"/>
        <w:rPr>
          <w:szCs w:val="20"/>
          <w:lang w:eastAsia="en-US"/>
        </w:rPr>
      </w:pPr>
      <w:r>
        <w:rPr>
          <w:szCs w:val="20"/>
          <w:lang w:eastAsia="en-US"/>
        </w:rPr>
        <w:t xml:space="preserve">Consultants should ensure that they deploy appropriate metering and measurement equipment in order to produce a comprehensive evidence-based report. </w:t>
      </w:r>
    </w:p>
    <w:p w14:paraId="6FEFF1C2" w14:textId="77777777" w:rsidR="00977909" w:rsidRPr="00A70227" w:rsidRDefault="00977909" w:rsidP="001C37DA">
      <w:pPr>
        <w:pStyle w:val="Heading2"/>
      </w:pPr>
      <w:bookmarkStart w:id="25" w:name="_Toc531097173"/>
      <w:r w:rsidRPr="00851788">
        <w:t>Structure</w:t>
      </w:r>
      <w:r>
        <w:t xml:space="preserve"> of the site visit</w:t>
      </w:r>
      <w:bookmarkEnd w:id="25"/>
    </w:p>
    <w:p w14:paraId="631A8634" w14:textId="68C5F77D" w:rsidR="00977909" w:rsidRDefault="00977909" w:rsidP="00977909">
      <w:pPr>
        <w:ind w:left="720"/>
        <w:jc w:val="both"/>
        <w:rPr>
          <w:szCs w:val="20"/>
          <w:lang w:eastAsia="en-US"/>
        </w:rPr>
      </w:pPr>
      <w:r>
        <w:rPr>
          <w:szCs w:val="20"/>
          <w:lang w:eastAsia="en-US"/>
        </w:rPr>
        <w:t xml:space="preserve">Ahead of the site visit, the consultant should engage with the customer to confirm the date, time, location, who within the business they require access to e.g. Engineering/Production/Maintenance Manager/Director, and other logistical considerations.  The consultant should also outline the structure for the visit.  </w:t>
      </w:r>
      <w:r w:rsidR="00797ADB">
        <w:rPr>
          <w:szCs w:val="20"/>
          <w:lang w:eastAsia="en-US"/>
        </w:rPr>
        <w:t>Typically,</w:t>
      </w:r>
      <w:r>
        <w:rPr>
          <w:szCs w:val="20"/>
          <w:lang w:eastAsia="en-US"/>
        </w:rPr>
        <w:t xml:space="preserve"> this might include:</w:t>
      </w:r>
    </w:p>
    <w:p w14:paraId="0B9B53EF" w14:textId="77777777" w:rsidR="00977909" w:rsidRDefault="00977909" w:rsidP="00977909">
      <w:pPr>
        <w:pStyle w:val="ListParagraph"/>
        <w:numPr>
          <w:ilvl w:val="0"/>
          <w:numId w:val="37"/>
        </w:numPr>
        <w:rPr>
          <w:szCs w:val="20"/>
          <w:lang w:eastAsia="en-US"/>
        </w:rPr>
      </w:pPr>
      <w:r>
        <w:rPr>
          <w:szCs w:val="20"/>
          <w:lang w:eastAsia="en-US"/>
        </w:rPr>
        <w:t>Health and Safety briefing;</w:t>
      </w:r>
    </w:p>
    <w:p w14:paraId="60EF9F89" w14:textId="77777777" w:rsidR="00977909" w:rsidRDefault="00977909" w:rsidP="00977909">
      <w:pPr>
        <w:pStyle w:val="ListParagraph"/>
        <w:numPr>
          <w:ilvl w:val="0"/>
          <w:numId w:val="37"/>
        </w:numPr>
        <w:rPr>
          <w:szCs w:val="20"/>
          <w:lang w:eastAsia="en-US"/>
        </w:rPr>
      </w:pPr>
      <w:r>
        <w:rPr>
          <w:szCs w:val="20"/>
          <w:lang w:eastAsia="en-US"/>
        </w:rPr>
        <w:t>Introductions to key stakeholders;</w:t>
      </w:r>
    </w:p>
    <w:p w14:paraId="63C82EF2" w14:textId="77777777" w:rsidR="00977909" w:rsidRDefault="00977909" w:rsidP="00977909">
      <w:pPr>
        <w:pStyle w:val="ListParagraph"/>
        <w:numPr>
          <w:ilvl w:val="0"/>
          <w:numId w:val="37"/>
        </w:numPr>
        <w:rPr>
          <w:szCs w:val="20"/>
          <w:lang w:eastAsia="en-US"/>
        </w:rPr>
      </w:pPr>
      <w:r>
        <w:rPr>
          <w:szCs w:val="20"/>
          <w:lang w:eastAsia="en-US"/>
        </w:rPr>
        <w:t>Opening meeting to agree the structure for the day;</w:t>
      </w:r>
    </w:p>
    <w:p w14:paraId="11BDF480" w14:textId="77777777" w:rsidR="00977909" w:rsidRDefault="00977909" w:rsidP="00977909">
      <w:pPr>
        <w:pStyle w:val="ListParagraph"/>
        <w:numPr>
          <w:ilvl w:val="0"/>
          <w:numId w:val="37"/>
        </w:numPr>
        <w:rPr>
          <w:szCs w:val="20"/>
          <w:lang w:eastAsia="en-US"/>
        </w:rPr>
      </w:pPr>
      <w:r>
        <w:rPr>
          <w:szCs w:val="20"/>
          <w:lang w:eastAsia="en-US"/>
        </w:rPr>
        <w:t>Fitting of metering/monitoring/logging equipment;</w:t>
      </w:r>
    </w:p>
    <w:p w14:paraId="3F598C45" w14:textId="77777777" w:rsidR="00497376" w:rsidRDefault="00497376" w:rsidP="00977909">
      <w:pPr>
        <w:pStyle w:val="ListParagraph"/>
        <w:numPr>
          <w:ilvl w:val="0"/>
          <w:numId w:val="37"/>
        </w:numPr>
        <w:rPr>
          <w:szCs w:val="20"/>
          <w:lang w:eastAsia="en-US"/>
        </w:rPr>
      </w:pPr>
      <w:r>
        <w:rPr>
          <w:szCs w:val="20"/>
          <w:lang w:eastAsia="en-US"/>
        </w:rPr>
        <w:t>Guided walk-through</w:t>
      </w:r>
      <w:r w:rsidR="00977909">
        <w:rPr>
          <w:szCs w:val="20"/>
          <w:lang w:eastAsia="en-US"/>
        </w:rPr>
        <w:t xml:space="preserve"> of </w:t>
      </w:r>
      <w:r>
        <w:rPr>
          <w:szCs w:val="20"/>
          <w:lang w:eastAsia="en-US"/>
        </w:rPr>
        <w:t>the facilities;</w:t>
      </w:r>
    </w:p>
    <w:p w14:paraId="69670EA0" w14:textId="77777777" w:rsidR="00977909" w:rsidRDefault="00497376" w:rsidP="00977909">
      <w:pPr>
        <w:pStyle w:val="ListParagraph"/>
        <w:numPr>
          <w:ilvl w:val="0"/>
          <w:numId w:val="37"/>
        </w:numPr>
        <w:rPr>
          <w:szCs w:val="20"/>
          <w:lang w:eastAsia="en-US"/>
        </w:rPr>
      </w:pPr>
      <w:r>
        <w:rPr>
          <w:szCs w:val="20"/>
          <w:lang w:eastAsia="en-US"/>
        </w:rPr>
        <w:t>Supervised/unsupervised review of processes and systems (as agreed with customer);</w:t>
      </w:r>
      <w:r w:rsidR="00977909">
        <w:rPr>
          <w:szCs w:val="20"/>
          <w:lang w:eastAsia="en-US"/>
        </w:rPr>
        <w:t xml:space="preserve"> </w:t>
      </w:r>
      <w:r w:rsidR="0020536C">
        <w:rPr>
          <w:szCs w:val="20"/>
          <w:lang w:eastAsia="en-US"/>
        </w:rPr>
        <w:t>and</w:t>
      </w:r>
    </w:p>
    <w:p w14:paraId="31A90EFB" w14:textId="77777777" w:rsidR="0020536C" w:rsidRDefault="00497376" w:rsidP="00977909">
      <w:pPr>
        <w:pStyle w:val="ListParagraph"/>
        <w:numPr>
          <w:ilvl w:val="0"/>
          <w:numId w:val="37"/>
        </w:numPr>
        <w:rPr>
          <w:szCs w:val="20"/>
          <w:lang w:eastAsia="en-US"/>
        </w:rPr>
      </w:pPr>
      <w:r>
        <w:rPr>
          <w:szCs w:val="20"/>
          <w:lang w:eastAsia="en-US"/>
        </w:rPr>
        <w:t>Closing meeting</w:t>
      </w:r>
      <w:r w:rsidR="0020536C">
        <w:rPr>
          <w:szCs w:val="20"/>
          <w:lang w:eastAsia="en-US"/>
        </w:rPr>
        <w:t xml:space="preserve"> at end of site visit.</w:t>
      </w:r>
    </w:p>
    <w:p w14:paraId="3DB07A84" w14:textId="77777777" w:rsidR="00AA7144" w:rsidRPr="0020536C" w:rsidRDefault="0020536C" w:rsidP="00232E10">
      <w:pPr>
        <w:ind w:left="720"/>
        <w:rPr>
          <w:szCs w:val="20"/>
          <w:lang w:eastAsia="en-US"/>
        </w:rPr>
      </w:pPr>
      <w:r>
        <w:rPr>
          <w:szCs w:val="20"/>
          <w:lang w:eastAsia="en-US"/>
        </w:rPr>
        <w:t>The closing meeting should</w:t>
      </w:r>
      <w:r w:rsidR="00497376" w:rsidRPr="0020536C">
        <w:rPr>
          <w:szCs w:val="20"/>
          <w:lang w:eastAsia="en-US"/>
        </w:rPr>
        <w:t xml:space="preserve">: (a) provide initial feedback on observations (good and bad); (b) agree </w:t>
      </w:r>
      <w:r w:rsidR="00977909" w:rsidRPr="0020536C">
        <w:rPr>
          <w:szCs w:val="20"/>
          <w:lang w:eastAsia="en-US"/>
        </w:rPr>
        <w:t xml:space="preserve">arrangements </w:t>
      </w:r>
      <w:r w:rsidR="00497376" w:rsidRPr="0020536C">
        <w:rPr>
          <w:szCs w:val="20"/>
          <w:lang w:eastAsia="en-US"/>
        </w:rPr>
        <w:t>for retrieving data logging equipment; (c) confirm actions regarding customer-provision of any outstanding/required data/information; (d) indicate when the site visit report will be available</w:t>
      </w:r>
      <w:r>
        <w:rPr>
          <w:szCs w:val="20"/>
          <w:lang w:eastAsia="en-US"/>
        </w:rPr>
        <w:t>; and (e) agree arrangements for the final briefing post-issue of survey report.</w:t>
      </w:r>
    </w:p>
    <w:p w14:paraId="3658F0CC" w14:textId="77777777" w:rsidR="0020536C" w:rsidRDefault="0020536C" w:rsidP="005739D0">
      <w:pPr>
        <w:ind w:left="720"/>
        <w:jc w:val="both"/>
        <w:rPr>
          <w:szCs w:val="20"/>
          <w:lang w:eastAsia="en-US"/>
        </w:rPr>
      </w:pPr>
      <w:r>
        <w:rPr>
          <w:szCs w:val="20"/>
          <w:lang w:eastAsia="en-US"/>
        </w:rPr>
        <w:t xml:space="preserve">Photographs of notable observations should be taken whilst on-site (subject to permission from customer) for incorporation into the survey report.  </w:t>
      </w:r>
    </w:p>
    <w:p w14:paraId="0D1A8998" w14:textId="77777777" w:rsidR="000559BC" w:rsidRDefault="00497376" w:rsidP="000559BC">
      <w:pPr>
        <w:spacing w:line="240" w:lineRule="auto"/>
        <w:ind w:left="720"/>
        <w:jc w:val="both"/>
        <w:rPr>
          <w:color w:val="000000"/>
          <w:szCs w:val="20"/>
        </w:rPr>
      </w:pPr>
      <w:r>
        <w:rPr>
          <w:szCs w:val="20"/>
          <w:lang w:eastAsia="en-US"/>
        </w:rPr>
        <w:t xml:space="preserve">Remember, the key purpose of the site visit is to identify measures that the customer can take to reduce their energy </w:t>
      </w:r>
      <w:r w:rsidR="0020536C">
        <w:rPr>
          <w:szCs w:val="20"/>
          <w:lang w:eastAsia="en-US"/>
        </w:rPr>
        <w:t>consumption</w:t>
      </w:r>
      <w:r w:rsidR="000559BC">
        <w:rPr>
          <w:szCs w:val="20"/>
          <w:lang w:eastAsia="en-US"/>
        </w:rPr>
        <w:t xml:space="preserve"> and costs.  This will entail consideration of </w:t>
      </w:r>
      <w:r w:rsidR="000559BC">
        <w:rPr>
          <w:color w:val="000000"/>
          <w:szCs w:val="20"/>
        </w:rPr>
        <w:t>energy procurement, management, conservation, efficiency and low carbon / renewable energy technologies.</w:t>
      </w:r>
    </w:p>
    <w:p w14:paraId="4E1D4AA2" w14:textId="77777777" w:rsidR="00232E10" w:rsidRDefault="00232E10" w:rsidP="005739D0">
      <w:pPr>
        <w:ind w:left="720"/>
        <w:jc w:val="both"/>
        <w:rPr>
          <w:szCs w:val="20"/>
          <w:lang w:eastAsia="en-US"/>
        </w:rPr>
      </w:pPr>
      <w:r>
        <w:rPr>
          <w:szCs w:val="20"/>
          <w:lang w:eastAsia="en-US"/>
        </w:rPr>
        <w:t>Aspects and systems to be reviewed as part of a ‘general’ site survey will typically include</w:t>
      </w:r>
      <w:r w:rsidR="00954C03">
        <w:rPr>
          <w:szCs w:val="20"/>
          <w:lang w:eastAsia="en-US"/>
        </w:rPr>
        <w:t xml:space="preserve"> (where applicable)</w:t>
      </w:r>
      <w:r>
        <w:rPr>
          <w:szCs w:val="20"/>
          <w:lang w:eastAsia="en-US"/>
        </w:rPr>
        <w:t>:</w:t>
      </w:r>
    </w:p>
    <w:p w14:paraId="54C50E74" w14:textId="77777777" w:rsidR="00232E10" w:rsidRDefault="00954C03" w:rsidP="00954C03">
      <w:pPr>
        <w:pStyle w:val="ListParagraph"/>
        <w:numPr>
          <w:ilvl w:val="0"/>
          <w:numId w:val="39"/>
        </w:numPr>
        <w:rPr>
          <w:szCs w:val="20"/>
          <w:lang w:eastAsia="en-US"/>
        </w:rPr>
      </w:pPr>
      <w:r>
        <w:rPr>
          <w:szCs w:val="20"/>
          <w:lang w:eastAsia="en-US"/>
        </w:rPr>
        <w:t>Operation of existing energy policy and strategy at the site;</w:t>
      </w:r>
    </w:p>
    <w:p w14:paraId="26C85DAC" w14:textId="77777777" w:rsidR="00954C03" w:rsidRDefault="00954C03" w:rsidP="00954C03">
      <w:pPr>
        <w:pStyle w:val="ListParagraph"/>
        <w:numPr>
          <w:ilvl w:val="0"/>
          <w:numId w:val="39"/>
        </w:numPr>
        <w:rPr>
          <w:szCs w:val="20"/>
          <w:lang w:eastAsia="en-US"/>
        </w:rPr>
      </w:pPr>
      <w:r>
        <w:rPr>
          <w:szCs w:val="20"/>
          <w:lang w:eastAsia="en-US"/>
        </w:rPr>
        <w:t>Energy management accountability and responsibility structure;</w:t>
      </w:r>
    </w:p>
    <w:p w14:paraId="6FBE47AE" w14:textId="77777777" w:rsidR="006B1116" w:rsidRDefault="006B1116" w:rsidP="00954C03">
      <w:pPr>
        <w:pStyle w:val="ListParagraph"/>
        <w:numPr>
          <w:ilvl w:val="0"/>
          <w:numId w:val="39"/>
        </w:numPr>
        <w:rPr>
          <w:szCs w:val="20"/>
          <w:lang w:eastAsia="en-US"/>
        </w:rPr>
      </w:pPr>
      <w:r>
        <w:rPr>
          <w:szCs w:val="20"/>
          <w:lang w:eastAsia="en-US"/>
        </w:rPr>
        <w:lastRenderedPageBreak/>
        <w:t>Energy procurement;</w:t>
      </w:r>
    </w:p>
    <w:p w14:paraId="71D0C0E4" w14:textId="77777777" w:rsidR="00954C03" w:rsidRDefault="00954C03" w:rsidP="00954C03">
      <w:pPr>
        <w:pStyle w:val="ListParagraph"/>
        <w:numPr>
          <w:ilvl w:val="0"/>
          <w:numId w:val="39"/>
        </w:numPr>
        <w:rPr>
          <w:szCs w:val="20"/>
          <w:lang w:eastAsia="en-US"/>
        </w:rPr>
      </w:pPr>
      <w:r>
        <w:rPr>
          <w:szCs w:val="20"/>
          <w:lang w:eastAsia="en-US"/>
        </w:rPr>
        <w:t>Energy metering, monitoring and targeting and standard of reporting;</w:t>
      </w:r>
    </w:p>
    <w:p w14:paraId="7084CD35" w14:textId="77777777" w:rsidR="00954C03" w:rsidRDefault="00954C03" w:rsidP="00954C03">
      <w:pPr>
        <w:pStyle w:val="ListParagraph"/>
        <w:numPr>
          <w:ilvl w:val="0"/>
          <w:numId w:val="39"/>
        </w:numPr>
        <w:rPr>
          <w:szCs w:val="20"/>
          <w:lang w:eastAsia="en-US"/>
        </w:rPr>
      </w:pPr>
      <w:r>
        <w:rPr>
          <w:szCs w:val="20"/>
          <w:lang w:eastAsia="en-US"/>
        </w:rPr>
        <w:t>Energy performance against appropriate benchmarks;</w:t>
      </w:r>
    </w:p>
    <w:p w14:paraId="31C15720" w14:textId="77777777" w:rsidR="00954C03" w:rsidRDefault="00954C03" w:rsidP="00954C03">
      <w:pPr>
        <w:pStyle w:val="ListParagraph"/>
        <w:numPr>
          <w:ilvl w:val="0"/>
          <w:numId w:val="39"/>
        </w:numPr>
        <w:rPr>
          <w:szCs w:val="20"/>
          <w:lang w:eastAsia="en-US"/>
        </w:rPr>
      </w:pPr>
      <w:r>
        <w:rPr>
          <w:szCs w:val="20"/>
          <w:lang w:eastAsia="en-US"/>
        </w:rPr>
        <w:t>Levels of staff awareness and engagement;</w:t>
      </w:r>
    </w:p>
    <w:p w14:paraId="61383D9D" w14:textId="77777777" w:rsidR="00954C03" w:rsidRDefault="006B1116" w:rsidP="00954C03">
      <w:pPr>
        <w:pStyle w:val="ListParagraph"/>
        <w:numPr>
          <w:ilvl w:val="0"/>
          <w:numId w:val="39"/>
        </w:numPr>
        <w:rPr>
          <w:szCs w:val="20"/>
          <w:lang w:eastAsia="en-US"/>
        </w:rPr>
      </w:pPr>
      <w:r>
        <w:rPr>
          <w:szCs w:val="20"/>
          <w:lang w:eastAsia="en-US"/>
        </w:rPr>
        <w:t>Process energy usage e.g. steam, furnaces, refrigeration, compressed air;</w:t>
      </w:r>
    </w:p>
    <w:p w14:paraId="45A0ABD1" w14:textId="77777777" w:rsidR="006B1116" w:rsidRDefault="006B1116" w:rsidP="00954C03">
      <w:pPr>
        <w:pStyle w:val="ListParagraph"/>
        <w:numPr>
          <w:ilvl w:val="0"/>
          <w:numId w:val="39"/>
        </w:numPr>
        <w:rPr>
          <w:szCs w:val="20"/>
          <w:lang w:eastAsia="en-US"/>
        </w:rPr>
      </w:pPr>
      <w:r>
        <w:rPr>
          <w:szCs w:val="20"/>
          <w:lang w:eastAsia="en-US"/>
        </w:rPr>
        <w:t>Electrical motors and drives;</w:t>
      </w:r>
    </w:p>
    <w:p w14:paraId="3FEC4D76" w14:textId="77777777" w:rsidR="006B1116" w:rsidRDefault="006B1116" w:rsidP="00954C03">
      <w:pPr>
        <w:pStyle w:val="ListParagraph"/>
        <w:numPr>
          <w:ilvl w:val="0"/>
          <w:numId w:val="39"/>
        </w:numPr>
        <w:rPr>
          <w:szCs w:val="20"/>
          <w:lang w:eastAsia="en-US"/>
        </w:rPr>
      </w:pPr>
      <w:r>
        <w:rPr>
          <w:szCs w:val="20"/>
          <w:lang w:eastAsia="en-US"/>
        </w:rPr>
        <w:t>Pumps and fans;</w:t>
      </w:r>
    </w:p>
    <w:p w14:paraId="67648E38" w14:textId="77777777" w:rsidR="006B1116" w:rsidRDefault="006B1116" w:rsidP="00954C03">
      <w:pPr>
        <w:pStyle w:val="ListParagraph"/>
        <w:numPr>
          <w:ilvl w:val="0"/>
          <w:numId w:val="39"/>
        </w:numPr>
        <w:rPr>
          <w:szCs w:val="20"/>
          <w:lang w:eastAsia="en-US"/>
        </w:rPr>
      </w:pPr>
      <w:r>
        <w:rPr>
          <w:szCs w:val="20"/>
          <w:lang w:eastAsia="en-US"/>
        </w:rPr>
        <w:t>Building services systems e.g. HVAC, lighting;</w:t>
      </w:r>
    </w:p>
    <w:p w14:paraId="17B0D8D5" w14:textId="77777777" w:rsidR="006B1116" w:rsidRDefault="006B1116" w:rsidP="00954C03">
      <w:pPr>
        <w:pStyle w:val="ListParagraph"/>
        <w:numPr>
          <w:ilvl w:val="0"/>
          <w:numId w:val="39"/>
        </w:numPr>
        <w:rPr>
          <w:szCs w:val="20"/>
          <w:lang w:eastAsia="en-US"/>
        </w:rPr>
      </w:pPr>
      <w:r>
        <w:rPr>
          <w:szCs w:val="20"/>
          <w:lang w:eastAsia="en-US"/>
        </w:rPr>
        <w:t>Building fabric e.g. insulation, draught-proofing;</w:t>
      </w:r>
    </w:p>
    <w:p w14:paraId="767B18BA" w14:textId="77777777" w:rsidR="006B1116" w:rsidRDefault="006B1116" w:rsidP="00954C03">
      <w:pPr>
        <w:pStyle w:val="ListParagraph"/>
        <w:numPr>
          <w:ilvl w:val="0"/>
          <w:numId w:val="39"/>
        </w:numPr>
        <w:rPr>
          <w:szCs w:val="20"/>
          <w:lang w:eastAsia="en-US"/>
        </w:rPr>
      </w:pPr>
      <w:r>
        <w:rPr>
          <w:szCs w:val="20"/>
          <w:lang w:eastAsia="en-US"/>
        </w:rPr>
        <w:t>Controls e.g. process and building services;</w:t>
      </w:r>
    </w:p>
    <w:p w14:paraId="6B707DFF" w14:textId="77777777" w:rsidR="006B1116" w:rsidRDefault="006B1116" w:rsidP="00954C03">
      <w:pPr>
        <w:pStyle w:val="ListParagraph"/>
        <w:numPr>
          <w:ilvl w:val="0"/>
          <w:numId w:val="39"/>
        </w:numPr>
        <w:rPr>
          <w:szCs w:val="20"/>
          <w:lang w:eastAsia="en-US"/>
        </w:rPr>
      </w:pPr>
      <w:r>
        <w:rPr>
          <w:szCs w:val="20"/>
          <w:lang w:eastAsia="en-US"/>
        </w:rPr>
        <w:t>IT and small power loads;</w:t>
      </w:r>
    </w:p>
    <w:p w14:paraId="559E852A" w14:textId="77777777" w:rsidR="006B1116" w:rsidRDefault="006B1116" w:rsidP="00954C03">
      <w:pPr>
        <w:pStyle w:val="ListParagraph"/>
        <w:numPr>
          <w:ilvl w:val="0"/>
          <w:numId w:val="39"/>
        </w:numPr>
        <w:rPr>
          <w:szCs w:val="20"/>
          <w:lang w:eastAsia="en-US"/>
        </w:rPr>
      </w:pPr>
      <w:r>
        <w:rPr>
          <w:szCs w:val="20"/>
          <w:lang w:eastAsia="en-US"/>
        </w:rPr>
        <w:t>‘Out-of-hours’ energy usage; and</w:t>
      </w:r>
    </w:p>
    <w:p w14:paraId="3D677AE5" w14:textId="77777777" w:rsidR="00954C03" w:rsidRPr="00954C03" w:rsidRDefault="006B1116" w:rsidP="00954C03">
      <w:pPr>
        <w:pStyle w:val="ListParagraph"/>
        <w:numPr>
          <w:ilvl w:val="0"/>
          <w:numId w:val="39"/>
        </w:numPr>
        <w:rPr>
          <w:szCs w:val="20"/>
          <w:lang w:eastAsia="en-US"/>
        </w:rPr>
      </w:pPr>
      <w:r>
        <w:rPr>
          <w:szCs w:val="20"/>
          <w:lang w:eastAsia="en-US"/>
        </w:rPr>
        <w:t>Opportunities for combined heat and power, low carbon and renewable energy solutions</w:t>
      </w:r>
      <w:r w:rsidR="000559BC">
        <w:rPr>
          <w:szCs w:val="20"/>
          <w:lang w:eastAsia="en-US"/>
        </w:rPr>
        <w:t>.</w:t>
      </w:r>
      <w:r w:rsidR="00954C03">
        <w:rPr>
          <w:szCs w:val="20"/>
          <w:lang w:eastAsia="en-US"/>
        </w:rPr>
        <w:t xml:space="preserve">  </w:t>
      </w:r>
    </w:p>
    <w:p w14:paraId="45E2667A" w14:textId="62B4ECDF" w:rsidR="006B1116" w:rsidRDefault="006B1116" w:rsidP="005739D0">
      <w:pPr>
        <w:ind w:left="720"/>
        <w:jc w:val="both"/>
        <w:rPr>
          <w:szCs w:val="20"/>
          <w:lang w:eastAsia="en-US"/>
        </w:rPr>
      </w:pPr>
      <w:r>
        <w:rPr>
          <w:szCs w:val="20"/>
          <w:lang w:eastAsia="en-US"/>
        </w:rPr>
        <w:t>Consultants should not change any controls or equipment settings whilst on site</w:t>
      </w:r>
      <w:r w:rsidR="000559BC">
        <w:rPr>
          <w:szCs w:val="20"/>
          <w:lang w:eastAsia="en-US"/>
        </w:rPr>
        <w:t xml:space="preserve">.  </w:t>
      </w:r>
      <w:r w:rsidR="00797ADB">
        <w:rPr>
          <w:szCs w:val="20"/>
          <w:lang w:eastAsia="en-US"/>
        </w:rPr>
        <w:t>However,</w:t>
      </w:r>
      <w:r>
        <w:rPr>
          <w:szCs w:val="20"/>
          <w:lang w:eastAsia="en-US"/>
        </w:rPr>
        <w:t xml:space="preserve"> if a control setting change is recommended to improve system efficiency, this should be communicated to the customer to enable them to </w:t>
      </w:r>
      <w:r w:rsidR="000559BC">
        <w:rPr>
          <w:szCs w:val="20"/>
          <w:lang w:eastAsia="en-US"/>
        </w:rPr>
        <w:t>make</w:t>
      </w:r>
      <w:r>
        <w:rPr>
          <w:szCs w:val="20"/>
          <w:lang w:eastAsia="en-US"/>
        </w:rPr>
        <w:t xml:space="preserve"> the change if they cho</w:t>
      </w:r>
      <w:r w:rsidR="000559BC">
        <w:rPr>
          <w:szCs w:val="20"/>
          <w:lang w:eastAsia="en-US"/>
        </w:rPr>
        <w:t>o</w:t>
      </w:r>
      <w:r>
        <w:rPr>
          <w:szCs w:val="20"/>
          <w:lang w:eastAsia="en-US"/>
        </w:rPr>
        <w:t>se to do so.</w:t>
      </w:r>
    </w:p>
    <w:p w14:paraId="19823482" w14:textId="77777777" w:rsidR="00375692" w:rsidRDefault="00375692">
      <w:pPr>
        <w:rPr>
          <w:szCs w:val="20"/>
          <w:lang w:eastAsia="en-US"/>
        </w:rPr>
      </w:pPr>
      <w:r>
        <w:rPr>
          <w:szCs w:val="20"/>
          <w:lang w:eastAsia="en-US"/>
        </w:rPr>
        <w:br w:type="page"/>
      </w:r>
    </w:p>
    <w:p w14:paraId="33251F11" w14:textId="3DD3E56D" w:rsidR="00375692" w:rsidRPr="00723A05" w:rsidRDefault="00375692">
      <w:pPr>
        <w:pStyle w:val="Heading1"/>
      </w:pPr>
      <w:bookmarkStart w:id="26" w:name="_Toc531097174"/>
      <w:r>
        <w:lastRenderedPageBreak/>
        <w:t>THE SITE VISIT REPORT</w:t>
      </w:r>
      <w:bookmarkEnd w:id="26"/>
    </w:p>
    <w:p w14:paraId="32259FBA" w14:textId="77777777" w:rsidR="00375692" w:rsidRPr="00A70227" w:rsidRDefault="00375692" w:rsidP="00375692">
      <w:pPr>
        <w:pStyle w:val="ListParagraph"/>
        <w:keepNext/>
        <w:numPr>
          <w:ilvl w:val="0"/>
          <w:numId w:val="32"/>
        </w:numPr>
        <w:spacing w:before="240" w:after="60"/>
        <w:outlineLvl w:val="1"/>
        <w:rPr>
          <w:rFonts w:cs="Arial"/>
          <w:b/>
          <w:bCs/>
          <w:iCs/>
          <w:vanish/>
          <w:szCs w:val="28"/>
        </w:rPr>
      </w:pPr>
      <w:bookmarkStart w:id="27" w:name="_Toc371521998"/>
      <w:bookmarkStart w:id="28" w:name="_Toc531093433"/>
      <w:bookmarkStart w:id="29" w:name="_Toc531097175"/>
      <w:bookmarkEnd w:id="27"/>
      <w:bookmarkEnd w:id="28"/>
      <w:bookmarkEnd w:id="29"/>
    </w:p>
    <w:p w14:paraId="686D6029" w14:textId="77777777" w:rsidR="00375692" w:rsidRPr="00A70227" w:rsidRDefault="00375692" w:rsidP="00375692">
      <w:pPr>
        <w:pStyle w:val="ListParagraph"/>
        <w:keepNext/>
        <w:numPr>
          <w:ilvl w:val="0"/>
          <w:numId w:val="32"/>
        </w:numPr>
        <w:spacing w:before="240" w:after="60"/>
        <w:outlineLvl w:val="1"/>
        <w:rPr>
          <w:rFonts w:cs="Arial"/>
          <w:b/>
          <w:bCs/>
          <w:iCs/>
          <w:vanish/>
          <w:szCs w:val="28"/>
        </w:rPr>
      </w:pPr>
      <w:bookmarkStart w:id="30" w:name="_Toc371521999"/>
      <w:bookmarkStart w:id="31" w:name="_Toc531093434"/>
      <w:bookmarkStart w:id="32" w:name="_Toc531097176"/>
      <w:bookmarkEnd w:id="30"/>
      <w:bookmarkEnd w:id="31"/>
      <w:bookmarkEnd w:id="32"/>
    </w:p>
    <w:p w14:paraId="470EEA92" w14:textId="77777777" w:rsidR="00375692" w:rsidRPr="00A70227" w:rsidRDefault="00375692" w:rsidP="001C37DA">
      <w:pPr>
        <w:pStyle w:val="ListParagraph"/>
        <w:keepNext/>
        <w:numPr>
          <w:ilvl w:val="0"/>
          <w:numId w:val="32"/>
        </w:numPr>
        <w:spacing w:before="240" w:after="60"/>
        <w:outlineLvl w:val="1"/>
        <w:rPr>
          <w:rFonts w:cs="Arial"/>
          <w:b/>
          <w:bCs/>
          <w:iCs/>
          <w:vanish/>
          <w:szCs w:val="28"/>
        </w:rPr>
      </w:pPr>
      <w:bookmarkStart w:id="33" w:name="_Toc371522000"/>
      <w:bookmarkStart w:id="34" w:name="_Toc531093435"/>
      <w:bookmarkStart w:id="35" w:name="_Toc531097177"/>
      <w:bookmarkEnd w:id="33"/>
      <w:bookmarkEnd w:id="34"/>
      <w:bookmarkEnd w:id="35"/>
    </w:p>
    <w:p w14:paraId="2249CF8A" w14:textId="6B9DDEBD" w:rsidR="00375692" w:rsidRPr="00C444C5" w:rsidRDefault="00375692" w:rsidP="001C37DA">
      <w:pPr>
        <w:pStyle w:val="Heading2"/>
        <w:ind w:left="720" w:firstLine="0"/>
      </w:pPr>
      <w:bookmarkStart w:id="36" w:name="_Toc531097178"/>
      <w:r>
        <w:t>Objective</w:t>
      </w:r>
      <w:bookmarkEnd w:id="36"/>
    </w:p>
    <w:p w14:paraId="04AB9536" w14:textId="77777777" w:rsidR="00375692" w:rsidRDefault="00375692" w:rsidP="00375692">
      <w:pPr>
        <w:ind w:left="720"/>
        <w:jc w:val="both"/>
        <w:rPr>
          <w:szCs w:val="20"/>
          <w:lang w:eastAsia="en-US"/>
        </w:rPr>
      </w:pPr>
      <w:r>
        <w:rPr>
          <w:szCs w:val="20"/>
          <w:lang w:eastAsia="en-US"/>
        </w:rPr>
        <w:t>The key objectives of the site visit report are to provide a written record of:</w:t>
      </w:r>
    </w:p>
    <w:p w14:paraId="4587F54F" w14:textId="77777777" w:rsidR="00375692" w:rsidRDefault="00375692" w:rsidP="001457E1">
      <w:pPr>
        <w:pStyle w:val="ListParagraph"/>
        <w:numPr>
          <w:ilvl w:val="0"/>
          <w:numId w:val="40"/>
        </w:numPr>
        <w:spacing w:after="120" w:line="360" w:lineRule="auto"/>
        <w:ind w:left="1434" w:hanging="357"/>
        <w:rPr>
          <w:szCs w:val="20"/>
          <w:lang w:eastAsia="en-US"/>
        </w:rPr>
      </w:pPr>
      <w:r>
        <w:rPr>
          <w:szCs w:val="20"/>
          <w:lang w:eastAsia="en-US"/>
        </w:rPr>
        <w:t>Observations regarding the standard of energy management at the site;</w:t>
      </w:r>
    </w:p>
    <w:p w14:paraId="0BDAB67D" w14:textId="77777777" w:rsidR="00375692" w:rsidRDefault="00375692" w:rsidP="001457E1">
      <w:pPr>
        <w:pStyle w:val="ListParagraph"/>
        <w:numPr>
          <w:ilvl w:val="0"/>
          <w:numId w:val="40"/>
        </w:numPr>
        <w:spacing w:after="120" w:line="360" w:lineRule="auto"/>
        <w:ind w:left="1434" w:hanging="357"/>
        <w:rPr>
          <w:szCs w:val="20"/>
          <w:lang w:eastAsia="en-US"/>
        </w:rPr>
      </w:pPr>
      <w:r>
        <w:rPr>
          <w:szCs w:val="20"/>
          <w:lang w:eastAsia="en-US"/>
        </w:rPr>
        <w:t xml:space="preserve">Analysis of energy usage and insightful commentary to </w:t>
      </w:r>
      <w:r w:rsidR="00370E38">
        <w:rPr>
          <w:szCs w:val="20"/>
          <w:lang w:eastAsia="en-US"/>
        </w:rPr>
        <w:t>improve the customers understanding of factors influencing usage;</w:t>
      </w:r>
    </w:p>
    <w:p w14:paraId="60978444" w14:textId="77777777" w:rsidR="00375692" w:rsidRDefault="00DE5DC5" w:rsidP="001457E1">
      <w:pPr>
        <w:pStyle w:val="ListParagraph"/>
        <w:numPr>
          <w:ilvl w:val="0"/>
          <w:numId w:val="40"/>
        </w:numPr>
        <w:spacing w:after="120" w:line="360" w:lineRule="auto"/>
        <w:ind w:left="1434" w:hanging="357"/>
        <w:rPr>
          <w:szCs w:val="20"/>
          <w:lang w:eastAsia="en-US"/>
        </w:rPr>
      </w:pPr>
      <w:r>
        <w:rPr>
          <w:szCs w:val="20"/>
          <w:lang w:eastAsia="en-US"/>
        </w:rPr>
        <w:t>A prioritised</w:t>
      </w:r>
      <w:r w:rsidR="00375692">
        <w:rPr>
          <w:szCs w:val="20"/>
          <w:lang w:eastAsia="en-US"/>
        </w:rPr>
        <w:t xml:space="preserve">, costed action plan </w:t>
      </w:r>
      <w:r w:rsidR="00370E38">
        <w:rPr>
          <w:szCs w:val="20"/>
          <w:lang w:eastAsia="en-US"/>
        </w:rPr>
        <w:t>and outline business case for investment</w:t>
      </w:r>
      <w:r w:rsidR="00375692">
        <w:rPr>
          <w:szCs w:val="20"/>
          <w:lang w:eastAsia="en-US"/>
        </w:rPr>
        <w:t>;</w:t>
      </w:r>
      <w:r w:rsidR="002957DD">
        <w:rPr>
          <w:szCs w:val="20"/>
          <w:lang w:eastAsia="en-US"/>
        </w:rPr>
        <w:t xml:space="preserve"> and</w:t>
      </w:r>
    </w:p>
    <w:p w14:paraId="2FBA2103" w14:textId="77777777" w:rsidR="00370E38" w:rsidRPr="00375692" w:rsidRDefault="00370E38" w:rsidP="001457E1">
      <w:pPr>
        <w:pStyle w:val="ListParagraph"/>
        <w:numPr>
          <w:ilvl w:val="0"/>
          <w:numId w:val="40"/>
        </w:numPr>
        <w:spacing w:after="120" w:line="360" w:lineRule="auto"/>
        <w:ind w:left="1434" w:hanging="357"/>
        <w:rPr>
          <w:szCs w:val="20"/>
          <w:lang w:eastAsia="en-US"/>
        </w:rPr>
      </w:pPr>
      <w:r>
        <w:rPr>
          <w:szCs w:val="20"/>
          <w:lang w:eastAsia="en-US"/>
        </w:rPr>
        <w:t xml:space="preserve">‘Next-steps’ required to realise the savings opportunity. </w:t>
      </w:r>
    </w:p>
    <w:p w14:paraId="129130AE" w14:textId="77777777" w:rsidR="00375692" w:rsidRDefault="002957DD" w:rsidP="005739D0">
      <w:pPr>
        <w:ind w:left="720"/>
        <w:jc w:val="both"/>
        <w:rPr>
          <w:szCs w:val="20"/>
          <w:lang w:eastAsia="en-US"/>
        </w:rPr>
      </w:pPr>
      <w:r>
        <w:rPr>
          <w:szCs w:val="20"/>
          <w:lang w:eastAsia="en-US"/>
        </w:rPr>
        <w:t xml:space="preserve">As referred to previously, the ‘tone’ of the report should be constructive, non-critical and encouraging of customer action.  The report contents should be: </w:t>
      </w:r>
    </w:p>
    <w:p w14:paraId="67054CB7" w14:textId="77777777" w:rsidR="00375692" w:rsidRPr="002957DD" w:rsidRDefault="00375692" w:rsidP="001457E1">
      <w:pPr>
        <w:pStyle w:val="ListParagraph"/>
        <w:numPr>
          <w:ilvl w:val="0"/>
          <w:numId w:val="41"/>
        </w:numPr>
        <w:spacing w:after="120" w:line="360" w:lineRule="auto"/>
        <w:ind w:left="1434" w:hanging="357"/>
        <w:rPr>
          <w:szCs w:val="20"/>
          <w:lang w:eastAsia="en-US"/>
        </w:rPr>
      </w:pPr>
      <w:r w:rsidRPr="002957DD">
        <w:rPr>
          <w:szCs w:val="20"/>
          <w:lang w:eastAsia="en-US"/>
        </w:rPr>
        <w:t xml:space="preserve">Site specific i.e. </w:t>
      </w:r>
      <w:r w:rsidR="002957DD">
        <w:rPr>
          <w:szCs w:val="20"/>
          <w:lang w:eastAsia="en-US"/>
        </w:rPr>
        <w:t xml:space="preserve">focussed on the customer’s needs and </w:t>
      </w:r>
      <w:r w:rsidRPr="002957DD">
        <w:rPr>
          <w:szCs w:val="20"/>
          <w:lang w:eastAsia="en-US"/>
        </w:rPr>
        <w:t>avoid generic</w:t>
      </w:r>
      <w:r w:rsidR="002957DD">
        <w:rPr>
          <w:szCs w:val="20"/>
          <w:lang w:eastAsia="en-US"/>
        </w:rPr>
        <w:t xml:space="preserve"> and unnecessary content / padding;</w:t>
      </w:r>
    </w:p>
    <w:p w14:paraId="515CE996" w14:textId="77777777" w:rsidR="00375692" w:rsidRPr="002957DD" w:rsidRDefault="00375692" w:rsidP="001457E1">
      <w:pPr>
        <w:pStyle w:val="ListParagraph"/>
        <w:numPr>
          <w:ilvl w:val="0"/>
          <w:numId w:val="41"/>
        </w:numPr>
        <w:spacing w:after="120" w:line="360" w:lineRule="auto"/>
        <w:ind w:left="1434" w:hanging="357"/>
        <w:rPr>
          <w:szCs w:val="20"/>
          <w:lang w:eastAsia="en-US"/>
        </w:rPr>
      </w:pPr>
      <w:r w:rsidRPr="002957DD">
        <w:rPr>
          <w:szCs w:val="20"/>
          <w:lang w:eastAsia="en-US"/>
        </w:rPr>
        <w:t xml:space="preserve">Evidence based i.e. referencing measured </w:t>
      </w:r>
      <w:r w:rsidR="002957DD">
        <w:rPr>
          <w:szCs w:val="20"/>
          <w:lang w:eastAsia="en-US"/>
        </w:rPr>
        <w:t>data where possible;</w:t>
      </w:r>
    </w:p>
    <w:p w14:paraId="747A08EA" w14:textId="77777777" w:rsidR="00375692" w:rsidRPr="002957DD" w:rsidRDefault="00375692" w:rsidP="001457E1">
      <w:pPr>
        <w:pStyle w:val="ListParagraph"/>
        <w:numPr>
          <w:ilvl w:val="0"/>
          <w:numId w:val="41"/>
        </w:numPr>
        <w:spacing w:after="120" w:line="360" w:lineRule="auto"/>
        <w:ind w:left="1434" w:hanging="357"/>
        <w:rPr>
          <w:szCs w:val="20"/>
          <w:lang w:eastAsia="en-US"/>
        </w:rPr>
      </w:pPr>
      <w:r w:rsidRPr="002957DD">
        <w:rPr>
          <w:szCs w:val="20"/>
          <w:lang w:eastAsia="en-US"/>
        </w:rPr>
        <w:t>Accessible i.e. understandable to a non-technical reader</w:t>
      </w:r>
      <w:r w:rsidR="002957DD">
        <w:rPr>
          <w:szCs w:val="20"/>
          <w:lang w:eastAsia="en-US"/>
        </w:rPr>
        <w:t xml:space="preserve">; and </w:t>
      </w:r>
    </w:p>
    <w:p w14:paraId="08B4E8A8" w14:textId="77777777" w:rsidR="00375692" w:rsidRPr="002957DD" w:rsidRDefault="00375692" w:rsidP="001457E1">
      <w:pPr>
        <w:pStyle w:val="ListParagraph"/>
        <w:numPr>
          <w:ilvl w:val="0"/>
          <w:numId w:val="41"/>
        </w:numPr>
        <w:spacing w:after="120" w:line="360" w:lineRule="auto"/>
        <w:ind w:left="1434" w:hanging="357"/>
        <w:rPr>
          <w:szCs w:val="20"/>
          <w:lang w:eastAsia="en-US"/>
        </w:rPr>
      </w:pPr>
      <w:r w:rsidRPr="002957DD">
        <w:rPr>
          <w:szCs w:val="20"/>
          <w:lang w:eastAsia="en-US"/>
        </w:rPr>
        <w:t>Succinct i.e. focus should be on quality of content, not quantity</w:t>
      </w:r>
      <w:r w:rsidR="002957DD">
        <w:rPr>
          <w:szCs w:val="20"/>
          <w:lang w:eastAsia="en-US"/>
        </w:rPr>
        <w:t>.</w:t>
      </w:r>
    </w:p>
    <w:p w14:paraId="1F4E1B06" w14:textId="72E9E11A" w:rsidR="00497376" w:rsidRDefault="0020536C" w:rsidP="005739D0">
      <w:pPr>
        <w:ind w:left="720"/>
        <w:jc w:val="both"/>
        <w:rPr>
          <w:szCs w:val="20"/>
          <w:lang w:eastAsia="en-US"/>
        </w:rPr>
      </w:pPr>
      <w:r>
        <w:rPr>
          <w:szCs w:val="20"/>
          <w:lang w:eastAsia="en-US"/>
        </w:rPr>
        <w:t>Depending upon the size and nature of the customer</w:t>
      </w:r>
      <w:r w:rsidR="00DE5DC5">
        <w:rPr>
          <w:szCs w:val="20"/>
          <w:lang w:eastAsia="en-US"/>
        </w:rPr>
        <w:t>’</w:t>
      </w:r>
      <w:r>
        <w:rPr>
          <w:szCs w:val="20"/>
          <w:lang w:eastAsia="en-US"/>
        </w:rPr>
        <w:t xml:space="preserve">s facilities, it is unlikely that the consultant will have time to fully develop investment-grade business cases for major projects.  </w:t>
      </w:r>
      <w:r w:rsidR="005F7181">
        <w:rPr>
          <w:szCs w:val="20"/>
          <w:lang w:eastAsia="en-US"/>
        </w:rPr>
        <w:t>However,</w:t>
      </w:r>
      <w:r>
        <w:rPr>
          <w:szCs w:val="20"/>
          <w:lang w:eastAsia="en-US"/>
        </w:rPr>
        <w:t xml:space="preserve"> the expectation is that the consultant will be able to provide realistic budget figures for capital projects alongside an accurate assessment of the expected savings arising from any investment.  Additionally, the ‘next steps’ required to advance each recommendation should be clearly specified e.g. contact suppliers to obtain proposals and quotations</w:t>
      </w:r>
      <w:r w:rsidR="000F395F">
        <w:rPr>
          <w:szCs w:val="20"/>
          <w:lang w:eastAsia="en-US"/>
        </w:rPr>
        <w:t xml:space="preserve"> (e</w:t>
      </w:r>
      <w:r w:rsidR="000F395F" w:rsidRPr="000F395F">
        <w:rPr>
          <w:szCs w:val="20"/>
          <w:lang w:eastAsia="en-US"/>
        </w:rPr>
        <w:t>ncourag</w:t>
      </w:r>
      <w:r w:rsidR="000F395F">
        <w:rPr>
          <w:szCs w:val="20"/>
          <w:lang w:eastAsia="en-US"/>
        </w:rPr>
        <w:t>ing</w:t>
      </w:r>
      <w:r w:rsidR="000F395F" w:rsidRPr="000F395F">
        <w:rPr>
          <w:szCs w:val="20"/>
          <w:lang w:eastAsia="en-US"/>
        </w:rPr>
        <w:t xml:space="preserve"> best-</w:t>
      </w:r>
      <w:r w:rsidR="000F395F">
        <w:rPr>
          <w:szCs w:val="20"/>
          <w:lang w:eastAsia="en-US"/>
        </w:rPr>
        <w:t>value</w:t>
      </w:r>
      <w:r w:rsidR="000F395F" w:rsidRPr="000F395F">
        <w:rPr>
          <w:szCs w:val="20"/>
          <w:lang w:eastAsia="en-US"/>
        </w:rPr>
        <w:t xml:space="preserve"> procurement </w:t>
      </w:r>
      <w:r w:rsidR="000F395F">
        <w:rPr>
          <w:szCs w:val="20"/>
          <w:lang w:eastAsia="en-US"/>
        </w:rPr>
        <w:t>using</w:t>
      </w:r>
      <w:r w:rsidR="000F395F" w:rsidRPr="000F395F">
        <w:rPr>
          <w:szCs w:val="20"/>
          <w:lang w:eastAsia="en-US"/>
        </w:rPr>
        <w:t xml:space="preserve"> </w:t>
      </w:r>
      <w:r w:rsidR="000F395F">
        <w:rPr>
          <w:szCs w:val="20"/>
          <w:lang w:eastAsia="en-US"/>
        </w:rPr>
        <w:t xml:space="preserve">whole-life costing and </w:t>
      </w:r>
      <w:r w:rsidR="000F395F" w:rsidRPr="000F395F">
        <w:rPr>
          <w:szCs w:val="20"/>
          <w:lang w:eastAsia="en-US"/>
        </w:rPr>
        <w:t>competitive tendering</w:t>
      </w:r>
      <w:r w:rsidR="000F395F">
        <w:rPr>
          <w:szCs w:val="20"/>
          <w:lang w:eastAsia="en-US"/>
        </w:rPr>
        <w:t>).</w:t>
      </w:r>
    </w:p>
    <w:p w14:paraId="126F6C2E" w14:textId="77777777" w:rsidR="005739D0" w:rsidRPr="00565E7F" w:rsidRDefault="002957DD" w:rsidP="005739D0">
      <w:pPr>
        <w:ind w:left="720"/>
        <w:jc w:val="both"/>
        <w:rPr>
          <w:szCs w:val="20"/>
          <w:lang w:eastAsia="en-US"/>
        </w:rPr>
      </w:pPr>
      <w:r>
        <w:rPr>
          <w:szCs w:val="20"/>
          <w:lang w:eastAsia="en-US"/>
        </w:rPr>
        <w:t xml:space="preserve">The report should provide a </w:t>
      </w:r>
      <w:r w:rsidR="005739D0">
        <w:rPr>
          <w:szCs w:val="20"/>
          <w:lang w:eastAsia="en-US"/>
        </w:rPr>
        <w:t xml:space="preserve">structured, systematic </w:t>
      </w:r>
      <w:r w:rsidR="000F395F">
        <w:rPr>
          <w:szCs w:val="20"/>
          <w:lang w:eastAsia="en-US"/>
        </w:rPr>
        <w:t xml:space="preserve">account of the opportunities that exist at the site that fall within the customer’s investment criteria.  Care should be taken to </w:t>
      </w:r>
      <w:r w:rsidR="005739D0">
        <w:rPr>
          <w:szCs w:val="20"/>
          <w:lang w:eastAsia="en-US"/>
        </w:rPr>
        <w:t>ensur</w:t>
      </w:r>
      <w:r w:rsidR="000F395F">
        <w:rPr>
          <w:szCs w:val="20"/>
          <w:lang w:eastAsia="en-US"/>
        </w:rPr>
        <w:t>e</w:t>
      </w:r>
      <w:r w:rsidR="005739D0">
        <w:rPr>
          <w:szCs w:val="20"/>
          <w:lang w:eastAsia="en-US"/>
        </w:rPr>
        <w:t xml:space="preserve"> that improvement measures are </w:t>
      </w:r>
      <w:r w:rsidR="00897942">
        <w:rPr>
          <w:szCs w:val="20"/>
          <w:lang w:eastAsia="en-US"/>
        </w:rPr>
        <w:t xml:space="preserve">prioritized to encourage </w:t>
      </w:r>
      <w:r w:rsidR="001457E1">
        <w:rPr>
          <w:szCs w:val="20"/>
          <w:lang w:eastAsia="en-US"/>
        </w:rPr>
        <w:t>implementation</w:t>
      </w:r>
      <w:r w:rsidR="005739D0">
        <w:rPr>
          <w:szCs w:val="20"/>
          <w:lang w:eastAsia="en-US"/>
        </w:rPr>
        <w:t xml:space="preserve"> in an optimal sequence</w:t>
      </w:r>
      <w:r w:rsidR="00897942">
        <w:rPr>
          <w:szCs w:val="20"/>
          <w:lang w:eastAsia="en-US"/>
        </w:rPr>
        <w:t xml:space="preserve"> and that ‘</w:t>
      </w:r>
      <w:r w:rsidR="00897942">
        <w:t xml:space="preserve">either/or’ </w:t>
      </w:r>
      <w:r w:rsidR="001457E1">
        <w:t xml:space="preserve">recommendations </w:t>
      </w:r>
      <w:r w:rsidR="00897942">
        <w:t>are clearly identified to avoid double counting</w:t>
      </w:r>
      <w:r w:rsidR="001457E1">
        <w:t xml:space="preserve"> of savings</w:t>
      </w:r>
      <w:r w:rsidR="00DE5DC5">
        <w:t xml:space="preserve"> potential</w:t>
      </w:r>
      <w:r w:rsidR="00897942">
        <w:t>.</w:t>
      </w:r>
    </w:p>
    <w:p w14:paraId="5795E0A0" w14:textId="77777777" w:rsidR="00AE3AD8" w:rsidRPr="00AE3AD8" w:rsidRDefault="00AE3AD8" w:rsidP="006F6071">
      <w:pPr>
        <w:pStyle w:val="ListParagraph"/>
        <w:keepNext/>
        <w:numPr>
          <w:ilvl w:val="1"/>
          <w:numId w:val="11"/>
        </w:numPr>
        <w:spacing w:before="240" w:after="60"/>
        <w:outlineLvl w:val="1"/>
        <w:rPr>
          <w:rFonts w:cs="Arial"/>
          <w:b/>
          <w:bCs/>
          <w:iCs/>
          <w:vanish/>
          <w:szCs w:val="28"/>
        </w:rPr>
      </w:pPr>
      <w:bookmarkStart w:id="37" w:name="_Toc342492290"/>
      <w:bookmarkStart w:id="38" w:name="_Toc342676164"/>
      <w:bookmarkStart w:id="39" w:name="_Toc356035378"/>
      <w:bookmarkStart w:id="40" w:name="_Toc356127035"/>
      <w:bookmarkStart w:id="41" w:name="_Toc356134281"/>
      <w:bookmarkStart w:id="42" w:name="_Toc364088025"/>
      <w:bookmarkStart w:id="43" w:name="_Toc371345635"/>
      <w:bookmarkStart w:id="44" w:name="_Toc371436773"/>
      <w:bookmarkStart w:id="45" w:name="_Toc371522002"/>
      <w:bookmarkStart w:id="46" w:name="_Toc531093437"/>
      <w:bookmarkStart w:id="47" w:name="_Toc531097179"/>
      <w:bookmarkEnd w:id="37"/>
      <w:bookmarkEnd w:id="38"/>
      <w:bookmarkEnd w:id="39"/>
      <w:bookmarkEnd w:id="40"/>
      <w:bookmarkEnd w:id="41"/>
      <w:bookmarkEnd w:id="42"/>
      <w:bookmarkEnd w:id="43"/>
      <w:bookmarkEnd w:id="44"/>
      <w:bookmarkEnd w:id="45"/>
      <w:bookmarkEnd w:id="46"/>
      <w:bookmarkEnd w:id="47"/>
    </w:p>
    <w:p w14:paraId="2BD731A5" w14:textId="77777777" w:rsidR="00AE3AD8" w:rsidRPr="00AE3AD8" w:rsidRDefault="00AE3AD8" w:rsidP="006F6071">
      <w:pPr>
        <w:pStyle w:val="ListParagraph"/>
        <w:keepNext/>
        <w:numPr>
          <w:ilvl w:val="1"/>
          <w:numId w:val="11"/>
        </w:numPr>
        <w:spacing w:before="240" w:after="60"/>
        <w:outlineLvl w:val="1"/>
        <w:rPr>
          <w:rFonts w:cs="Arial"/>
          <w:b/>
          <w:bCs/>
          <w:iCs/>
          <w:vanish/>
          <w:szCs w:val="28"/>
        </w:rPr>
      </w:pPr>
      <w:bookmarkStart w:id="48" w:name="_Toc342492291"/>
      <w:bookmarkStart w:id="49" w:name="_Toc342676165"/>
      <w:bookmarkStart w:id="50" w:name="_Toc356035379"/>
      <w:bookmarkStart w:id="51" w:name="_Toc356127036"/>
      <w:bookmarkStart w:id="52" w:name="_Toc356134282"/>
      <w:bookmarkStart w:id="53" w:name="_Toc364088026"/>
      <w:bookmarkStart w:id="54" w:name="_Toc371345636"/>
      <w:bookmarkStart w:id="55" w:name="_Toc371436774"/>
      <w:bookmarkStart w:id="56" w:name="_Toc371522003"/>
      <w:bookmarkStart w:id="57" w:name="_Toc531093438"/>
      <w:bookmarkStart w:id="58" w:name="_Toc531097180"/>
      <w:bookmarkEnd w:id="48"/>
      <w:bookmarkEnd w:id="49"/>
      <w:bookmarkEnd w:id="50"/>
      <w:bookmarkEnd w:id="51"/>
      <w:bookmarkEnd w:id="52"/>
      <w:bookmarkEnd w:id="53"/>
      <w:bookmarkEnd w:id="54"/>
      <w:bookmarkEnd w:id="55"/>
      <w:bookmarkEnd w:id="56"/>
      <w:bookmarkEnd w:id="57"/>
      <w:bookmarkEnd w:id="58"/>
    </w:p>
    <w:p w14:paraId="79984069" w14:textId="77777777" w:rsidR="00AE3AD8" w:rsidRPr="00AE3AD8" w:rsidRDefault="00AE3AD8" w:rsidP="006F6071">
      <w:pPr>
        <w:pStyle w:val="ListParagraph"/>
        <w:keepNext/>
        <w:numPr>
          <w:ilvl w:val="0"/>
          <w:numId w:val="17"/>
        </w:numPr>
        <w:spacing w:before="240" w:after="60"/>
        <w:outlineLvl w:val="1"/>
        <w:rPr>
          <w:rFonts w:cs="Arial"/>
          <w:b/>
          <w:bCs/>
          <w:iCs/>
          <w:vanish/>
          <w:szCs w:val="28"/>
        </w:rPr>
      </w:pPr>
      <w:bookmarkStart w:id="59" w:name="_Toc342492292"/>
      <w:bookmarkStart w:id="60" w:name="_Toc342676166"/>
      <w:bookmarkStart w:id="61" w:name="_Toc356035380"/>
      <w:bookmarkStart w:id="62" w:name="_Toc356127037"/>
      <w:bookmarkStart w:id="63" w:name="_Toc356134283"/>
      <w:bookmarkStart w:id="64" w:name="_Toc364088027"/>
      <w:bookmarkStart w:id="65" w:name="_Toc371345637"/>
      <w:bookmarkStart w:id="66" w:name="_Toc371436775"/>
      <w:bookmarkStart w:id="67" w:name="_Toc371522004"/>
      <w:bookmarkStart w:id="68" w:name="_Toc531093439"/>
      <w:bookmarkStart w:id="69" w:name="_Toc531097181"/>
      <w:bookmarkEnd w:id="59"/>
      <w:bookmarkEnd w:id="60"/>
      <w:bookmarkEnd w:id="61"/>
      <w:bookmarkEnd w:id="62"/>
      <w:bookmarkEnd w:id="63"/>
      <w:bookmarkEnd w:id="64"/>
      <w:bookmarkEnd w:id="65"/>
      <w:bookmarkEnd w:id="66"/>
      <w:bookmarkEnd w:id="67"/>
      <w:bookmarkEnd w:id="68"/>
      <w:bookmarkEnd w:id="69"/>
    </w:p>
    <w:p w14:paraId="60EBE232" w14:textId="77777777" w:rsidR="00AE3AD8" w:rsidRPr="00AE3AD8" w:rsidRDefault="00AE3AD8" w:rsidP="006F6071">
      <w:pPr>
        <w:pStyle w:val="ListParagraph"/>
        <w:keepNext/>
        <w:numPr>
          <w:ilvl w:val="0"/>
          <w:numId w:val="17"/>
        </w:numPr>
        <w:spacing w:before="240" w:after="60"/>
        <w:outlineLvl w:val="1"/>
        <w:rPr>
          <w:rFonts w:cs="Arial"/>
          <w:b/>
          <w:bCs/>
          <w:iCs/>
          <w:vanish/>
          <w:szCs w:val="28"/>
        </w:rPr>
      </w:pPr>
      <w:bookmarkStart w:id="70" w:name="_Toc342492293"/>
      <w:bookmarkStart w:id="71" w:name="_Toc342676167"/>
      <w:bookmarkStart w:id="72" w:name="_Toc356035381"/>
      <w:bookmarkStart w:id="73" w:name="_Toc356127038"/>
      <w:bookmarkStart w:id="74" w:name="_Toc356134284"/>
      <w:bookmarkStart w:id="75" w:name="_Toc364088028"/>
      <w:bookmarkStart w:id="76" w:name="_Toc371345638"/>
      <w:bookmarkStart w:id="77" w:name="_Toc371436776"/>
      <w:bookmarkStart w:id="78" w:name="_Toc371522005"/>
      <w:bookmarkStart w:id="79" w:name="_Toc531093440"/>
      <w:bookmarkStart w:id="80" w:name="_Toc531097182"/>
      <w:bookmarkEnd w:id="70"/>
      <w:bookmarkEnd w:id="71"/>
      <w:bookmarkEnd w:id="72"/>
      <w:bookmarkEnd w:id="73"/>
      <w:bookmarkEnd w:id="74"/>
      <w:bookmarkEnd w:id="75"/>
      <w:bookmarkEnd w:id="76"/>
      <w:bookmarkEnd w:id="77"/>
      <w:bookmarkEnd w:id="78"/>
      <w:bookmarkEnd w:id="79"/>
      <w:bookmarkEnd w:id="80"/>
    </w:p>
    <w:p w14:paraId="5451814A" w14:textId="77777777" w:rsidR="00B74872" w:rsidRPr="00B74872" w:rsidRDefault="00B74872" w:rsidP="006F6071">
      <w:pPr>
        <w:pStyle w:val="ListParagraph"/>
        <w:keepNext/>
        <w:numPr>
          <w:ilvl w:val="0"/>
          <w:numId w:val="18"/>
        </w:numPr>
        <w:spacing w:before="240" w:after="60"/>
        <w:outlineLvl w:val="1"/>
        <w:rPr>
          <w:rFonts w:cs="Arial"/>
          <w:b/>
          <w:bCs/>
          <w:iCs/>
          <w:vanish/>
          <w:szCs w:val="28"/>
        </w:rPr>
      </w:pPr>
      <w:bookmarkStart w:id="81" w:name="_Toc342492294"/>
      <w:bookmarkStart w:id="82" w:name="_Toc342676168"/>
      <w:bookmarkStart w:id="83" w:name="_Toc356035382"/>
      <w:bookmarkStart w:id="84" w:name="_Toc356127039"/>
      <w:bookmarkStart w:id="85" w:name="_Toc356134285"/>
      <w:bookmarkStart w:id="86" w:name="_Toc364088029"/>
      <w:bookmarkStart w:id="87" w:name="_Toc371345639"/>
      <w:bookmarkStart w:id="88" w:name="_Toc371436777"/>
      <w:bookmarkStart w:id="89" w:name="_Toc371522006"/>
      <w:bookmarkStart w:id="90" w:name="_Toc531093441"/>
      <w:bookmarkStart w:id="91" w:name="_Toc531097183"/>
      <w:bookmarkEnd w:id="81"/>
      <w:bookmarkEnd w:id="82"/>
      <w:bookmarkEnd w:id="83"/>
      <w:bookmarkEnd w:id="84"/>
      <w:bookmarkEnd w:id="85"/>
      <w:bookmarkEnd w:id="86"/>
      <w:bookmarkEnd w:id="87"/>
      <w:bookmarkEnd w:id="88"/>
      <w:bookmarkEnd w:id="89"/>
      <w:bookmarkEnd w:id="90"/>
      <w:bookmarkEnd w:id="91"/>
    </w:p>
    <w:p w14:paraId="55D9C7A7" w14:textId="77777777" w:rsidR="00B74872" w:rsidRPr="00B74872" w:rsidRDefault="00B74872" w:rsidP="006F6071">
      <w:pPr>
        <w:pStyle w:val="ListParagraph"/>
        <w:keepNext/>
        <w:numPr>
          <w:ilvl w:val="1"/>
          <w:numId w:val="18"/>
        </w:numPr>
        <w:spacing w:before="240" w:after="60"/>
        <w:outlineLvl w:val="1"/>
        <w:rPr>
          <w:rFonts w:cs="Arial"/>
          <w:b/>
          <w:bCs/>
          <w:iCs/>
          <w:vanish/>
          <w:szCs w:val="28"/>
        </w:rPr>
      </w:pPr>
      <w:bookmarkStart w:id="92" w:name="_Toc342492295"/>
      <w:bookmarkStart w:id="93" w:name="_Toc342676169"/>
      <w:bookmarkStart w:id="94" w:name="_Toc356035383"/>
      <w:bookmarkStart w:id="95" w:name="_Toc356127040"/>
      <w:bookmarkStart w:id="96" w:name="_Toc356134286"/>
      <w:bookmarkStart w:id="97" w:name="_Toc364088030"/>
      <w:bookmarkStart w:id="98" w:name="_Toc371345640"/>
      <w:bookmarkStart w:id="99" w:name="_Toc371436778"/>
      <w:bookmarkStart w:id="100" w:name="_Toc371522007"/>
      <w:bookmarkStart w:id="101" w:name="_Toc531093442"/>
      <w:bookmarkStart w:id="102" w:name="_Toc531097184"/>
      <w:bookmarkEnd w:id="92"/>
      <w:bookmarkEnd w:id="93"/>
      <w:bookmarkEnd w:id="94"/>
      <w:bookmarkEnd w:id="95"/>
      <w:bookmarkEnd w:id="96"/>
      <w:bookmarkEnd w:id="97"/>
      <w:bookmarkEnd w:id="98"/>
      <w:bookmarkEnd w:id="99"/>
      <w:bookmarkEnd w:id="100"/>
      <w:bookmarkEnd w:id="101"/>
      <w:bookmarkEnd w:id="102"/>
    </w:p>
    <w:p w14:paraId="1ECD2E5B" w14:textId="77777777" w:rsidR="009A21C2" w:rsidRPr="00AE3AD8" w:rsidRDefault="00897942" w:rsidP="001C37DA">
      <w:pPr>
        <w:pStyle w:val="Heading2"/>
      </w:pPr>
      <w:bookmarkStart w:id="103" w:name="_Toc531097185"/>
      <w:r>
        <w:t>Sample energy report</w:t>
      </w:r>
      <w:bookmarkEnd w:id="103"/>
    </w:p>
    <w:p w14:paraId="407826FC" w14:textId="3A26E0C9" w:rsidR="00813E4E" w:rsidRDefault="00897942" w:rsidP="001C37DA">
      <w:pPr>
        <w:ind w:left="720"/>
        <w:rPr>
          <w:szCs w:val="20"/>
        </w:rPr>
      </w:pPr>
      <w:r>
        <w:rPr>
          <w:szCs w:val="20"/>
        </w:rPr>
        <w:t xml:space="preserve">In order to illustrate the standard of report expected, </w:t>
      </w:r>
      <w:r w:rsidR="00851788">
        <w:rPr>
          <w:szCs w:val="20"/>
        </w:rPr>
        <w:t>we have</w:t>
      </w:r>
      <w:r>
        <w:rPr>
          <w:szCs w:val="20"/>
        </w:rPr>
        <w:t xml:space="preserve"> prepared a sample report</w:t>
      </w:r>
      <w:r w:rsidR="00851788">
        <w:rPr>
          <w:szCs w:val="20"/>
        </w:rPr>
        <w:t xml:space="preserve">. </w:t>
      </w:r>
      <w:r w:rsidR="001457E1">
        <w:rPr>
          <w:szCs w:val="20"/>
        </w:rPr>
        <w:t xml:space="preserve">See document </w:t>
      </w:r>
      <w:r w:rsidR="001457E1" w:rsidRPr="000F01CE">
        <w:rPr>
          <w:i/>
          <w:szCs w:val="20"/>
        </w:rPr>
        <w:t>“</w:t>
      </w:r>
      <w:r w:rsidR="003A7668">
        <w:rPr>
          <w:i/>
          <w:szCs w:val="20"/>
        </w:rPr>
        <w:t>Site Visit Report Sample</w:t>
      </w:r>
      <w:r w:rsidR="001457E1" w:rsidRPr="000F01CE">
        <w:rPr>
          <w:i/>
          <w:szCs w:val="20"/>
        </w:rPr>
        <w:t>”</w:t>
      </w:r>
      <w:r w:rsidR="001457E1">
        <w:rPr>
          <w:szCs w:val="20"/>
        </w:rPr>
        <w:t xml:space="preserve">.  This sample report is provided for guidance only and should not be interpreted as a template.  </w:t>
      </w:r>
    </w:p>
    <w:p w14:paraId="5C7C67CA" w14:textId="4EB4F056" w:rsidR="00375692" w:rsidRDefault="00851788" w:rsidP="001457E1">
      <w:pPr>
        <w:pStyle w:val="Tabletext"/>
        <w:spacing w:line="276" w:lineRule="auto"/>
        <w:ind w:left="720"/>
      </w:pPr>
      <w:r>
        <w:rPr>
          <w:sz w:val="20"/>
          <w:szCs w:val="20"/>
        </w:rPr>
        <w:lastRenderedPageBreak/>
        <w:t xml:space="preserve">It is </w:t>
      </w:r>
      <w:r w:rsidR="001457E1">
        <w:rPr>
          <w:sz w:val="20"/>
          <w:szCs w:val="20"/>
        </w:rPr>
        <w:t>expect</w:t>
      </w:r>
      <w:r>
        <w:rPr>
          <w:sz w:val="20"/>
          <w:szCs w:val="20"/>
        </w:rPr>
        <w:t>ed that</w:t>
      </w:r>
      <w:r w:rsidR="001457E1">
        <w:rPr>
          <w:sz w:val="20"/>
          <w:szCs w:val="20"/>
        </w:rPr>
        <w:t xml:space="preserve"> consultants apply their own skills, knowledge, experience and IP to produce high quality reports that deliver on the central objective of </w:t>
      </w:r>
      <w:proofErr w:type="gramStart"/>
      <w:r w:rsidR="001457E1">
        <w:rPr>
          <w:sz w:val="20"/>
          <w:szCs w:val="20"/>
        </w:rPr>
        <w:t xml:space="preserve">the </w:t>
      </w:r>
      <w:r w:rsidR="00C87826">
        <w:rPr>
          <w:sz w:val="20"/>
          <w:szCs w:val="20"/>
        </w:rPr>
        <w:t xml:space="preserve"> company</w:t>
      </w:r>
      <w:proofErr w:type="gramEnd"/>
      <w:r w:rsidR="00C87826">
        <w:rPr>
          <w:sz w:val="20"/>
          <w:szCs w:val="20"/>
        </w:rPr>
        <w:t xml:space="preserve"> </w:t>
      </w:r>
      <w:r w:rsidR="001457E1" w:rsidRPr="001457E1">
        <w:rPr>
          <w:sz w:val="20"/>
          <w:szCs w:val="20"/>
        </w:rPr>
        <w:t xml:space="preserve">site visit programme </w:t>
      </w:r>
      <w:r w:rsidR="001457E1">
        <w:rPr>
          <w:sz w:val="20"/>
          <w:szCs w:val="20"/>
        </w:rPr>
        <w:t xml:space="preserve">namely to </w:t>
      </w:r>
      <w:r w:rsidR="001457E1" w:rsidRPr="001457E1">
        <w:rPr>
          <w:sz w:val="20"/>
          <w:szCs w:val="20"/>
        </w:rPr>
        <w:t>inspire and motivate businesses to take action to implement measures</w:t>
      </w:r>
      <w:r w:rsidR="001457E1">
        <w:rPr>
          <w:sz w:val="20"/>
          <w:szCs w:val="20"/>
        </w:rPr>
        <w:t xml:space="preserve">. </w:t>
      </w:r>
      <w:r w:rsidR="001457E1" w:rsidRPr="00813E4E">
        <w:rPr>
          <w:sz w:val="20"/>
          <w:szCs w:val="20"/>
        </w:rPr>
        <w:t xml:space="preserve"> </w:t>
      </w:r>
    </w:p>
    <w:p w14:paraId="2BA68CD9" w14:textId="77777777" w:rsidR="00375692" w:rsidRDefault="00375692">
      <w:pPr>
        <w:pStyle w:val="Heading1"/>
      </w:pPr>
    </w:p>
    <w:p w14:paraId="36D3E9B0" w14:textId="1AF6D88A" w:rsidR="00CD5EF5" w:rsidRPr="0086410A" w:rsidRDefault="00CD5EF5" w:rsidP="001457E1">
      <w:pPr>
        <w:rPr>
          <w:rFonts w:ascii="Times New Roman" w:hAnsi="Times New Roman"/>
          <w:color w:val="000000"/>
        </w:rPr>
      </w:pPr>
    </w:p>
    <w:sectPr w:rsidR="00CD5EF5" w:rsidRPr="0086410A" w:rsidSect="00C6672C">
      <w:footerReference w:type="default" r:id="rId11"/>
      <w:type w:val="continuous"/>
      <w:pgSz w:w="11906" w:h="16838" w:code="9"/>
      <w:pgMar w:top="2438" w:right="1134" w:bottom="2155"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E4578B" w14:textId="77777777" w:rsidR="001D4BC3" w:rsidRDefault="001D4BC3" w:rsidP="00DA77CB">
      <w:r>
        <w:separator/>
      </w:r>
    </w:p>
  </w:endnote>
  <w:endnote w:type="continuationSeparator" w:id="0">
    <w:p w14:paraId="0DACCF0B" w14:textId="77777777" w:rsidR="001D4BC3" w:rsidRDefault="001D4BC3" w:rsidP="00DA7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embo">
    <w:charset w:val="00"/>
    <w:family w:val="roman"/>
    <w:pitch w:val="variable"/>
    <w:sig w:usb0="8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F310A" w14:textId="77777777" w:rsidR="001457E1" w:rsidRPr="00EA6300" w:rsidRDefault="001457E1" w:rsidP="0094325A">
    <w:pPr>
      <w:pStyle w:val="Footer"/>
      <w:tabs>
        <w:tab w:val="clear" w:pos="4153"/>
        <w:tab w:val="clear" w:pos="8306"/>
        <w:tab w:val="left" w:pos="8490"/>
      </w:tabs>
      <w:jc w:val="right"/>
      <w:rPr>
        <w:sz w:val="16"/>
        <w:szCs w:val="16"/>
      </w:rPr>
    </w:pPr>
  </w:p>
  <w:p w14:paraId="4DE921FA" w14:textId="77777777" w:rsidR="001457E1" w:rsidRPr="004E71DF" w:rsidRDefault="001457E1" w:rsidP="0094325A">
    <w:pPr>
      <w:pStyle w:val="Footer"/>
      <w:tabs>
        <w:tab w:val="clear" w:pos="4153"/>
        <w:tab w:val="clear" w:pos="8306"/>
        <w:tab w:val="left" w:pos="8490"/>
      </w:tabs>
      <w:jc w:val="right"/>
      <w:rPr>
        <w:sz w:val="16"/>
        <w:szCs w:val="16"/>
      </w:rPr>
    </w:pPr>
    <w:r>
      <w:rPr>
        <w:sz w:val="16"/>
        <w:szCs w:val="16"/>
      </w:rPr>
      <w:t xml:space="preserve"> </w:t>
    </w:r>
    <w:r w:rsidR="0030524E">
      <w:rPr>
        <w:noProof/>
        <w:color w:val="FF0000"/>
        <w:sz w:val="16"/>
        <w:szCs w:val="16"/>
      </w:rPr>
      <mc:AlternateContent>
        <mc:Choice Requires="wps">
          <w:drawing>
            <wp:anchor distT="0" distB="0" distL="114300" distR="114300" simplePos="0" relativeHeight="251664384" behindDoc="0" locked="0" layoutInCell="1" allowOverlap="1" wp14:anchorId="056964B0" wp14:editId="37487221">
              <wp:simplePos x="0" y="0"/>
              <wp:positionH relativeFrom="column">
                <wp:posOffset>152400</wp:posOffset>
              </wp:positionH>
              <wp:positionV relativeFrom="paragraph">
                <wp:posOffset>88900</wp:posOffset>
              </wp:positionV>
              <wp:extent cx="1028700" cy="226695"/>
              <wp:effectExtent l="0" t="3175"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BF71B" w14:textId="77777777" w:rsidR="001457E1" w:rsidRPr="00EA6300" w:rsidRDefault="001457E1" w:rsidP="005D7FE8">
                          <w:pPr>
                            <w:pStyle w:val="Footer"/>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6964B0" id="_x0000_t202" coordsize="21600,21600" o:spt="202" path="m,l,21600r21600,l21600,xe">
              <v:stroke joinstyle="miter"/>
              <v:path gradientshapeok="t" o:connecttype="rect"/>
            </v:shapetype>
            <v:shape id="Text Box 5" o:spid="_x0000_s1026" type="#_x0000_t202" style="position:absolute;left:0;text-align:left;margin-left:12pt;margin-top:7pt;width:81pt;height:17.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" filled="f" stroked="f">
              <v:textbox inset="0,0,0,0">
                <w:txbxContent>
                  <w:p w14:paraId="578BF71B" w14:textId="77777777" w:rsidR="001457E1" w:rsidRPr="00EA6300" w:rsidRDefault="001457E1" w:rsidP="005D7FE8">
                    <w:pPr>
                      <w:pStyle w:val="Footer"/>
                      <w:rPr>
                        <w:sz w:val="16"/>
                        <w:szCs w:val="16"/>
                      </w:rPr>
                    </w:pPr>
                  </w:p>
                </w:txbxContent>
              </v:textbox>
            </v:shape>
          </w:pict>
        </mc:Fallback>
      </mc:AlternateContent>
    </w:r>
    <w:r>
      <w:rPr>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14570" w14:textId="77777777" w:rsidR="001457E1" w:rsidRPr="00EA6300" w:rsidRDefault="001457E1" w:rsidP="0094325A">
    <w:pPr>
      <w:pStyle w:val="Footer"/>
      <w:tabs>
        <w:tab w:val="clear" w:pos="4153"/>
        <w:tab w:val="clear" w:pos="8306"/>
        <w:tab w:val="left" w:pos="8490"/>
      </w:tabs>
      <w:jc w:val="right"/>
      <w:rPr>
        <w:sz w:val="16"/>
        <w:szCs w:val="16"/>
      </w:rPr>
    </w:pPr>
    <w:r>
      <w:rPr>
        <w:noProof/>
        <w:sz w:val="16"/>
        <w:szCs w:val="16"/>
      </w:rPr>
      <w:drawing>
        <wp:anchor distT="0" distB="0" distL="114300" distR="114300" simplePos="0" relativeHeight="251666432" behindDoc="0" locked="1" layoutInCell="1" allowOverlap="1" wp14:anchorId="714F2CAF" wp14:editId="05722778">
          <wp:simplePos x="0" y="0"/>
          <wp:positionH relativeFrom="page">
            <wp:posOffset>540385</wp:posOffset>
          </wp:positionH>
          <wp:positionV relativeFrom="page">
            <wp:posOffset>9563100</wp:posOffset>
          </wp:positionV>
          <wp:extent cx="6496050" cy="542925"/>
          <wp:effectExtent l="0" t="0" r="0" b="9525"/>
          <wp:wrapNone/>
          <wp:docPr id="3" name="Picture 3" descr="De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vi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96050" cy="54292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 xml:space="preserve">Site Assessment for Jiffy Packaging, Winsford – </w:t>
    </w:r>
    <w:proofErr w:type="spellStart"/>
    <w:r>
      <w:rPr>
        <w:sz w:val="16"/>
        <w:szCs w:val="16"/>
      </w:rPr>
      <w:t>Pregis</w:t>
    </w:r>
    <w:proofErr w:type="spellEnd"/>
    <w:r>
      <w:rPr>
        <w:sz w:val="16"/>
        <w:szCs w:val="16"/>
      </w:rPr>
      <w:t xml:space="preserve"> Group</w:t>
    </w:r>
  </w:p>
  <w:p w14:paraId="1DA1B7CD" w14:textId="77777777" w:rsidR="001457E1" w:rsidRPr="004E71DF" w:rsidRDefault="001457E1" w:rsidP="0094325A">
    <w:pPr>
      <w:pStyle w:val="Footer"/>
      <w:jc w:val="right"/>
      <w:rPr>
        <w:sz w:val="16"/>
        <w:szCs w:val="16"/>
      </w:rPr>
    </w:pPr>
    <w:r>
      <w:rPr>
        <w:noProof/>
        <w:color w:val="FF0000"/>
        <w:sz w:val="16"/>
        <w:szCs w:val="16"/>
      </w:rPr>
      <mc:AlternateContent>
        <mc:Choice Requires="wps">
          <w:drawing>
            <wp:anchor distT="0" distB="0" distL="114300" distR="114300" simplePos="0" relativeHeight="251667456" behindDoc="0" locked="0" layoutInCell="1" allowOverlap="1" wp14:anchorId="0760DDAB" wp14:editId="2A24B001">
              <wp:simplePos x="0" y="0"/>
              <wp:positionH relativeFrom="column">
                <wp:posOffset>152400</wp:posOffset>
              </wp:positionH>
              <wp:positionV relativeFrom="paragraph">
                <wp:posOffset>88900</wp:posOffset>
              </wp:positionV>
              <wp:extent cx="1028700" cy="226695"/>
              <wp:effectExtent l="0" t="3175"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4FB6B" w14:textId="77777777" w:rsidR="001457E1" w:rsidRDefault="001457E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60DDAB" id="_x0000_t202" coordsize="21600,21600" o:spt="202" path="m,l,21600r21600,l21600,xe">
              <v:stroke joinstyle="miter"/>
              <v:path gradientshapeok="t" o:connecttype="rect"/>
            </v:shapetype>
            <v:shape id="Text Box 38" o:spid="_x0000_s1027" type="#_x0000_t202" style="position:absolute;left:0;text-align:left;margin-left:12pt;margin-top:7pt;width:81pt;height:17.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" filled="f" stroked="f">
              <v:textbox inset="0,0,0,0">
                <w:txbxContent>
                  <w:p w14:paraId="4CB4FB6B" w14:textId="77777777" w:rsidR="001457E1" w:rsidRDefault="001457E1"/>
                </w:txbxContent>
              </v:textbox>
            </v:shape>
          </w:pict>
        </mc:Fallback>
      </mc:AlternateContent>
    </w:r>
    <w:r>
      <w:rPr>
        <w:sz w:val="16"/>
        <w:szCs w:val="16"/>
      </w:rPr>
      <w:t xml:space="preserve">September 2012 </w:t>
    </w:r>
  </w:p>
  <w:p w14:paraId="6014EC57" w14:textId="77777777" w:rsidR="001457E1" w:rsidRDefault="001457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A10CB" w14:textId="77777777" w:rsidR="001457E1" w:rsidRDefault="001457E1" w:rsidP="0094325A">
    <w:pPr>
      <w:pStyle w:val="Footer"/>
      <w:tabs>
        <w:tab w:val="clear" w:pos="4153"/>
        <w:tab w:val="clear" w:pos="8306"/>
        <w:tab w:val="left" w:pos="8490"/>
      </w:tabs>
      <w:jc w:val="right"/>
      <w:rPr>
        <w:sz w:val="16"/>
        <w:szCs w:val="16"/>
      </w:rPr>
    </w:pPr>
  </w:p>
  <w:p w14:paraId="36C324F2" w14:textId="4EF9696D" w:rsidR="001457E1" w:rsidRDefault="001457E1" w:rsidP="00331170">
    <w:pPr>
      <w:pStyle w:val="Footer"/>
      <w:tabs>
        <w:tab w:val="clear" w:pos="4153"/>
        <w:tab w:val="clear" w:pos="8306"/>
        <w:tab w:val="left" w:pos="8490"/>
      </w:tabs>
      <w:spacing w:after="0"/>
      <w:jc w:val="right"/>
      <w:rPr>
        <w:sz w:val="16"/>
        <w:szCs w:val="16"/>
      </w:rPr>
    </w:pPr>
    <w:r w:rsidRPr="00F0178E">
      <w:rPr>
        <w:sz w:val="16"/>
        <w:szCs w:val="16"/>
      </w:rPr>
      <w:t xml:space="preserve">Conduct of </w:t>
    </w:r>
    <w:r w:rsidR="00577DE1">
      <w:rPr>
        <w:sz w:val="16"/>
        <w:szCs w:val="16"/>
      </w:rPr>
      <w:t>Company</w:t>
    </w:r>
    <w:r w:rsidRPr="00F0178E">
      <w:rPr>
        <w:sz w:val="16"/>
        <w:szCs w:val="16"/>
      </w:rPr>
      <w:t xml:space="preserve"> Site Survey </w:t>
    </w:r>
  </w:p>
  <w:p w14:paraId="776D32A6" w14:textId="77777777" w:rsidR="001457E1" w:rsidRDefault="001457E1" w:rsidP="00331170">
    <w:pPr>
      <w:pStyle w:val="Footer"/>
      <w:tabs>
        <w:tab w:val="clear" w:pos="4153"/>
        <w:tab w:val="clear" w:pos="8306"/>
        <w:tab w:val="left" w:pos="8490"/>
      </w:tabs>
      <w:spacing w:after="0"/>
      <w:jc w:val="right"/>
      <w:rPr>
        <w:noProof/>
        <w:sz w:val="16"/>
        <w:szCs w:val="16"/>
      </w:rPr>
    </w:pPr>
    <w:r w:rsidRPr="0081741B">
      <w:rPr>
        <w:noProof/>
        <w:sz w:val="16"/>
        <w:szCs w:val="16"/>
      </w:rPr>
      <mc:AlternateContent>
        <mc:Choice Requires="wps">
          <w:drawing>
            <wp:anchor distT="0" distB="0" distL="114300" distR="114300" simplePos="0" relativeHeight="251691008" behindDoc="0" locked="0" layoutInCell="1" allowOverlap="1" wp14:anchorId="5C80E9C2" wp14:editId="589497AF">
              <wp:simplePos x="0" y="0"/>
              <wp:positionH relativeFrom="column">
                <wp:posOffset>152400</wp:posOffset>
              </wp:positionH>
              <wp:positionV relativeFrom="paragraph">
                <wp:posOffset>88900</wp:posOffset>
              </wp:positionV>
              <wp:extent cx="1028700" cy="226695"/>
              <wp:effectExtent l="0" t="3175" r="0" b="0"/>
              <wp:wrapNone/>
              <wp:docPr id="298"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0300A" w14:textId="77777777" w:rsidR="001457E1" w:rsidRPr="00EA6300" w:rsidRDefault="001457E1" w:rsidP="0094325A">
                          <w:pPr>
                            <w:pStyle w:val="Footer"/>
                            <w:rPr>
                              <w:sz w:val="16"/>
                              <w:szCs w:val="16"/>
                            </w:rPr>
                          </w:pPr>
                          <w:r w:rsidRPr="009047B1">
                            <w:rPr>
                              <w:color w:val="808080" w:themeColor="background1" w:themeShade="80"/>
                              <w:spacing w:val="60"/>
                              <w:sz w:val="16"/>
                              <w:szCs w:val="16"/>
                            </w:rPr>
                            <w:t>Page</w:t>
                          </w:r>
                          <w:r w:rsidRPr="009047B1">
                            <w:rPr>
                              <w:sz w:val="16"/>
                              <w:szCs w:val="16"/>
                            </w:rPr>
                            <w:t xml:space="preserve"> | </w:t>
                          </w:r>
                          <w:r w:rsidRPr="009047B1">
                            <w:rPr>
                              <w:sz w:val="16"/>
                              <w:szCs w:val="16"/>
                            </w:rPr>
                            <w:fldChar w:fldCharType="begin"/>
                          </w:r>
                          <w:r w:rsidRPr="009047B1">
                            <w:rPr>
                              <w:sz w:val="16"/>
                              <w:szCs w:val="16"/>
                            </w:rPr>
                            <w:instrText xml:space="preserve"> PAGE   \* MERGEFORMAT </w:instrText>
                          </w:r>
                          <w:r w:rsidRPr="009047B1">
                            <w:rPr>
                              <w:sz w:val="16"/>
                              <w:szCs w:val="16"/>
                            </w:rPr>
                            <w:fldChar w:fldCharType="separate"/>
                          </w:r>
                          <w:r w:rsidR="00813E4E" w:rsidRPr="00813E4E">
                            <w:rPr>
                              <w:b/>
                              <w:bCs/>
                              <w:noProof/>
                              <w:sz w:val="16"/>
                              <w:szCs w:val="16"/>
                            </w:rPr>
                            <w:t>3</w:t>
                          </w:r>
                          <w:r w:rsidRPr="009047B1">
                            <w:rPr>
                              <w:b/>
                              <w:bCs/>
                              <w:noProof/>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80E9C2" id="_x0000_t202" coordsize="21600,21600" o:spt="202" path="m,l,21600r21600,l21600,xe">
              <v:stroke joinstyle="miter"/>
              <v:path gradientshapeok="t" o:connecttype="rect"/>
            </v:shapetype>
            <v:shape id="Text Box 298" o:spid="_x0000_s1028" type="#_x0000_t202" style="position:absolute;left:0;text-align:left;margin-left:12pt;margin-top:7pt;width:81pt;height:17.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zgXsAIAALQ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" filled="f" stroked="f">
              <v:textbox inset="0,0,0,0">
                <w:txbxContent>
                  <w:p w14:paraId="59A0300A" w14:textId="77777777" w:rsidR="001457E1" w:rsidRPr="00EA6300" w:rsidRDefault="001457E1" w:rsidP="0094325A">
                    <w:pPr>
                      <w:pStyle w:val="Footer"/>
                      <w:rPr>
                        <w:sz w:val="16"/>
                        <w:szCs w:val="16"/>
                      </w:rPr>
                    </w:pPr>
                    <w:r w:rsidRPr="009047B1">
                      <w:rPr>
                        <w:color w:val="808080" w:themeColor="background1" w:themeShade="80"/>
                        <w:spacing w:val="60"/>
                        <w:sz w:val="16"/>
                        <w:szCs w:val="16"/>
                      </w:rPr>
                      <w:t>Page</w:t>
                    </w:r>
                    <w:r w:rsidRPr="009047B1">
                      <w:rPr>
                        <w:sz w:val="16"/>
                        <w:szCs w:val="16"/>
                      </w:rPr>
                      <w:t xml:space="preserve"> | </w:t>
                    </w:r>
                    <w:r w:rsidRPr="009047B1">
                      <w:rPr>
                        <w:sz w:val="16"/>
                        <w:szCs w:val="16"/>
                      </w:rPr>
                      <w:fldChar w:fldCharType="begin"/>
                    </w:r>
                    <w:r w:rsidRPr="009047B1">
                      <w:rPr>
                        <w:sz w:val="16"/>
                        <w:szCs w:val="16"/>
                      </w:rPr>
                      <w:instrText xml:space="preserve"> PAGE   \* MERGEFORMAT </w:instrText>
                    </w:r>
                    <w:r w:rsidRPr="009047B1">
                      <w:rPr>
                        <w:sz w:val="16"/>
                        <w:szCs w:val="16"/>
                      </w:rPr>
                      <w:fldChar w:fldCharType="separate"/>
                    </w:r>
                    <w:r w:rsidR="00813E4E" w:rsidRPr="00813E4E">
                      <w:rPr>
                        <w:b/>
                        <w:bCs/>
                        <w:noProof/>
                        <w:sz w:val="16"/>
                        <w:szCs w:val="16"/>
                      </w:rPr>
                      <w:t>3</w:t>
                    </w:r>
                    <w:r w:rsidRPr="009047B1">
                      <w:rPr>
                        <w:b/>
                        <w:bCs/>
                        <w:noProof/>
                        <w:sz w:val="16"/>
                        <w:szCs w:val="16"/>
                      </w:rPr>
                      <w:fldChar w:fldCharType="end"/>
                    </w:r>
                  </w:p>
                </w:txbxContent>
              </v:textbox>
            </v:shape>
          </w:pict>
        </mc:Fallback>
      </mc:AlternateContent>
    </w:r>
    <w:r>
      <w:rPr>
        <w:noProof/>
        <w:sz w:val="16"/>
        <w:szCs w:val="16"/>
      </w:rPr>
      <w:t>Consultant Guidance Note</w:t>
    </w:r>
  </w:p>
  <w:p w14:paraId="333D093C" w14:textId="77777777" w:rsidR="001457E1" w:rsidRPr="00EA6300" w:rsidRDefault="001457E1" w:rsidP="00331170">
    <w:pPr>
      <w:pStyle w:val="Footer"/>
      <w:tabs>
        <w:tab w:val="clear" w:pos="4153"/>
        <w:tab w:val="clear" w:pos="8306"/>
        <w:tab w:val="left" w:pos="8490"/>
      </w:tabs>
      <w:spacing w:after="0"/>
      <w:jc w:val="right"/>
      <w:rPr>
        <w:sz w:val="16"/>
        <w:szCs w:val="16"/>
      </w:rPr>
    </w:pPr>
    <w:r>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674714" w14:textId="77777777" w:rsidR="001D4BC3" w:rsidRDefault="001D4BC3" w:rsidP="00DA77CB">
      <w:r>
        <w:separator/>
      </w:r>
    </w:p>
  </w:footnote>
  <w:footnote w:type="continuationSeparator" w:id="0">
    <w:p w14:paraId="0164E7A8" w14:textId="77777777" w:rsidR="001D4BC3" w:rsidRDefault="001D4BC3" w:rsidP="00DA7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90" w:type="pct"/>
      <w:tblLook w:val="04A0" w:firstRow="1" w:lastRow="0" w:firstColumn="1" w:lastColumn="0" w:noHBand="0" w:noVBand="1"/>
    </w:tblPr>
    <w:tblGrid>
      <w:gridCol w:w="3462"/>
      <w:gridCol w:w="3529"/>
      <w:gridCol w:w="3400"/>
    </w:tblGrid>
    <w:tr w:rsidR="001457E1" w14:paraId="516BBBE3" w14:textId="77777777" w:rsidTr="00B81D92">
      <w:tc>
        <w:tcPr>
          <w:tcW w:w="1666" w:type="pct"/>
          <w:shd w:val="clear" w:color="auto" w:fill="auto"/>
        </w:tcPr>
        <w:p w14:paraId="3CFF6889" w14:textId="77777777" w:rsidR="001457E1" w:rsidRPr="004437E2" w:rsidRDefault="001457E1" w:rsidP="00B81D92">
          <w:pPr>
            <w:pStyle w:val="Header"/>
            <w:rPr>
              <w:sz w:val="16"/>
              <w:szCs w:val="16"/>
            </w:rPr>
          </w:pPr>
        </w:p>
        <w:p w14:paraId="2D5A3586" w14:textId="77777777" w:rsidR="001457E1" w:rsidRPr="004437E2" w:rsidRDefault="001457E1" w:rsidP="00B81D92">
          <w:pPr>
            <w:pStyle w:val="Header"/>
            <w:rPr>
              <w:b/>
              <w:sz w:val="16"/>
              <w:szCs w:val="16"/>
            </w:rPr>
          </w:pPr>
        </w:p>
      </w:tc>
      <w:tc>
        <w:tcPr>
          <w:tcW w:w="1698" w:type="pct"/>
        </w:tcPr>
        <w:p w14:paraId="78C422C7" w14:textId="77777777" w:rsidR="001457E1" w:rsidRPr="002F16CA" w:rsidRDefault="001457E1" w:rsidP="00B81D92">
          <w:pPr>
            <w:pStyle w:val="Header"/>
            <w:ind w:left="-161" w:firstLine="161"/>
            <w:jc w:val="center"/>
            <w:rPr>
              <w:b/>
              <w:noProof/>
              <w:color w:val="003478"/>
              <w:sz w:val="18"/>
              <w:szCs w:val="18"/>
            </w:rPr>
          </w:pPr>
          <w:r w:rsidRPr="002F16CA">
            <w:rPr>
              <w:b/>
              <w:noProof/>
              <w:color w:val="A6A6A6" w:themeColor="background1" w:themeShade="A6"/>
              <w:sz w:val="18"/>
              <w:szCs w:val="18"/>
            </w:rPr>
            <w:t>COMMERCIAL-IN-CONFIDENCE</w:t>
          </w:r>
        </w:p>
      </w:tc>
      <w:tc>
        <w:tcPr>
          <w:tcW w:w="1636" w:type="pct"/>
          <w:shd w:val="clear" w:color="auto" w:fill="auto"/>
        </w:tcPr>
        <w:p w14:paraId="177728FA" w14:textId="5570B6FD" w:rsidR="001457E1" w:rsidRDefault="001457E1" w:rsidP="003332E6">
          <w:pPr>
            <w:pStyle w:val="Header"/>
            <w:jc w:val="center"/>
          </w:pPr>
        </w:p>
      </w:tc>
    </w:tr>
  </w:tbl>
  <w:p w14:paraId="2D13CEBB" w14:textId="77777777" w:rsidR="001457E1" w:rsidRDefault="001457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F2D86"/>
    <w:multiLevelType w:val="hybridMultilevel"/>
    <w:tmpl w:val="A2B2057A"/>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1">
      <w:start w:val="1"/>
      <w:numFmt w:val="bullet"/>
      <w:lvlText w:val=""/>
      <w:lvlJc w:val="left"/>
      <w:pPr>
        <w:ind w:left="1800" w:hanging="360"/>
      </w:pPr>
      <w:rPr>
        <w:rFonts w:ascii="Symbol" w:hAnsi="Symbo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40F38D0"/>
    <w:multiLevelType w:val="hybridMultilevel"/>
    <w:tmpl w:val="8C54F78C"/>
    <w:lvl w:ilvl="0" w:tplc="08090005">
      <w:start w:val="1"/>
      <w:numFmt w:val="bullet"/>
      <w:lvlText w:val=""/>
      <w:lvlJc w:val="left"/>
      <w:pPr>
        <w:ind w:left="1515" w:hanging="360"/>
      </w:pPr>
      <w:rPr>
        <w:rFonts w:ascii="Wingdings" w:hAnsi="Wingdings" w:hint="default"/>
      </w:rPr>
    </w:lvl>
    <w:lvl w:ilvl="1" w:tplc="08090003" w:tentative="1">
      <w:start w:val="1"/>
      <w:numFmt w:val="bullet"/>
      <w:lvlText w:val="o"/>
      <w:lvlJc w:val="left"/>
      <w:pPr>
        <w:ind w:left="2235" w:hanging="360"/>
      </w:pPr>
      <w:rPr>
        <w:rFonts w:ascii="Courier New" w:hAnsi="Courier New" w:cs="Courier New" w:hint="default"/>
      </w:rPr>
    </w:lvl>
    <w:lvl w:ilvl="2" w:tplc="08090005" w:tentative="1">
      <w:start w:val="1"/>
      <w:numFmt w:val="bullet"/>
      <w:lvlText w:val=""/>
      <w:lvlJc w:val="left"/>
      <w:pPr>
        <w:ind w:left="2955" w:hanging="360"/>
      </w:pPr>
      <w:rPr>
        <w:rFonts w:ascii="Wingdings" w:hAnsi="Wingdings" w:hint="default"/>
      </w:rPr>
    </w:lvl>
    <w:lvl w:ilvl="3" w:tplc="08090001" w:tentative="1">
      <w:start w:val="1"/>
      <w:numFmt w:val="bullet"/>
      <w:lvlText w:val=""/>
      <w:lvlJc w:val="left"/>
      <w:pPr>
        <w:ind w:left="3675" w:hanging="360"/>
      </w:pPr>
      <w:rPr>
        <w:rFonts w:ascii="Symbol" w:hAnsi="Symbol" w:hint="default"/>
      </w:rPr>
    </w:lvl>
    <w:lvl w:ilvl="4" w:tplc="08090003" w:tentative="1">
      <w:start w:val="1"/>
      <w:numFmt w:val="bullet"/>
      <w:lvlText w:val="o"/>
      <w:lvlJc w:val="left"/>
      <w:pPr>
        <w:ind w:left="4395" w:hanging="360"/>
      </w:pPr>
      <w:rPr>
        <w:rFonts w:ascii="Courier New" w:hAnsi="Courier New" w:cs="Courier New" w:hint="default"/>
      </w:rPr>
    </w:lvl>
    <w:lvl w:ilvl="5" w:tplc="08090005" w:tentative="1">
      <w:start w:val="1"/>
      <w:numFmt w:val="bullet"/>
      <w:lvlText w:val=""/>
      <w:lvlJc w:val="left"/>
      <w:pPr>
        <w:ind w:left="5115" w:hanging="360"/>
      </w:pPr>
      <w:rPr>
        <w:rFonts w:ascii="Wingdings" w:hAnsi="Wingdings" w:hint="default"/>
      </w:rPr>
    </w:lvl>
    <w:lvl w:ilvl="6" w:tplc="08090001" w:tentative="1">
      <w:start w:val="1"/>
      <w:numFmt w:val="bullet"/>
      <w:lvlText w:val=""/>
      <w:lvlJc w:val="left"/>
      <w:pPr>
        <w:ind w:left="5835" w:hanging="360"/>
      </w:pPr>
      <w:rPr>
        <w:rFonts w:ascii="Symbol" w:hAnsi="Symbol" w:hint="default"/>
      </w:rPr>
    </w:lvl>
    <w:lvl w:ilvl="7" w:tplc="08090003" w:tentative="1">
      <w:start w:val="1"/>
      <w:numFmt w:val="bullet"/>
      <w:lvlText w:val="o"/>
      <w:lvlJc w:val="left"/>
      <w:pPr>
        <w:ind w:left="6555" w:hanging="360"/>
      </w:pPr>
      <w:rPr>
        <w:rFonts w:ascii="Courier New" w:hAnsi="Courier New" w:cs="Courier New" w:hint="default"/>
      </w:rPr>
    </w:lvl>
    <w:lvl w:ilvl="8" w:tplc="08090005" w:tentative="1">
      <w:start w:val="1"/>
      <w:numFmt w:val="bullet"/>
      <w:lvlText w:val=""/>
      <w:lvlJc w:val="left"/>
      <w:pPr>
        <w:ind w:left="7275" w:hanging="360"/>
      </w:pPr>
      <w:rPr>
        <w:rFonts w:ascii="Wingdings" w:hAnsi="Wingdings" w:hint="default"/>
      </w:rPr>
    </w:lvl>
  </w:abstractNum>
  <w:abstractNum w:abstractNumId="2" w15:restartNumberingAfterBreak="0">
    <w:nsid w:val="159F2E8B"/>
    <w:multiLevelType w:val="hybridMultilevel"/>
    <w:tmpl w:val="73C2654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7C52669"/>
    <w:multiLevelType w:val="hybridMultilevel"/>
    <w:tmpl w:val="8A9030BC"/>
    <w:lvl w:ilvl="0" w:tplc="08090001">
      <w:start w:val="1"/>
      <w:numFmt w:val="bullet"/>
      <w:lvlText w:val=""/>
      <w:lvlJc w:val="left"/>
      <w:pPr>
        <w:ind w:left="1436" w:hanging="360"/>
      </w:pPr>
      <w:rPr>
        <w:rFonts w:ascii="Symbol" w:hAnsi="Symbol" w:hint="default"/>
      </w:rPr>
    </w:lvl>
    <w:lvl w:ilvl="1" w:tplc="08090003" w:tentative="1">
      <w:start w:val="1"/>
      <w:numFmt w:val="bullet"/>
      <w:lvlText w:val="o"/>
      <w:lvlJc w:val="left"/>
      <w:pPr>
        <w:ind w:left="2156" w:hanging="360"/>
      </w:pPr>
      <w:rPr>
        <w:rFonts w:ascii="Courier New" w:hAnsi="Courier New" w:cs="Courier New" w:hint="default"/>
      </w:rPr>
    </w:lvl>
    <w:lvl w:ilvl="2" w:tplc="08090005" w:tentative="1">
      <w:start w:val="1"/>
      <w:numFmt w:val="bullet"/>
      <w:lvlText w:val=""/>
      <w:lvlJc w:val="left"/>
      <w:pPr>
        <w:ind w:left="2876" w:hanging="360"/>
      </w:pPr>
      <w:rPr>
        <w:rFonts w:ascii="Wingdings" w:hAnsi="Wingdings" w:hint="default"/>
      </w:rPr>
    </w:lvl>
    <w:lvl w:ilvl="3" w:tplc="08090001" w:tentative="1">
      <w:start w:val="1"/>
      <w:numFmt w:val="bullet"/>
      <w:lvlText w:val=""/>
      <w:lvlJc w:val="left"/>
      <w:pPr>
        <w:ind w:left="3596" w:hanging="360"/>
      </w:pPr>
      <w:rPr>
        <w:rFonts w:ascii="Symbol" w:hAnsi="Symbol" w:hint="default"/>
      </w:rPr>
    </w:lvl>
    <w:lvl w:ilvl="4" w:tplc="08090003" w:tentative="1">
      <w:start w:val="1"/>
      <w:numFmt w:val="bullet"/>
      <w:lvlText w:val="o"/>
      <w:lvlJc w:val="left"/>
      <w:pPr>
        <w:ind w:left="4316" w:hanging="360"/>
      </w:pPr>
      <w:rPr>
        <w:rFonts w:ascii="Courier New" w:hAnsi="Courier New" w:cs="Courier New" w:hint="default"/>
      </w:rPr>
    </w:lvl>
    <w:lvl w:ilvl="5" w:tplc="08090005" w:tentative="1">
      <w:start w:val="1"/>
      <w:numFmt w:val="bullet"/>
      <w:lvlText w:val=""/>
      <w:lvlJc w:val="left"/>
      <w:pPr>
        <w:ind w:left="5036" w:hanging="360"/>
      </w:pPr>
      <w:rPr>
        <w:rFonts w:ascii="Wingdings" w:hAnsi="Wingdings" w:hint="default"/>
      </w:rPr>
    </w:lvl>
    <w:lvl w:ilvl="6" w:tplc="08090001" w:tentative="1">
      <w:start w:val="1"/>
      <w:numFmt w:val="bullet"/>
      <w:lvlText w:val=""/>
      <w:lvlJc w:val="left"/>
      <w:pPr>
        <w:ind w:left="5756" w:hanging="360"/>
      </w:pPr>
      <w:rPr>
        <w:rFonts w:ascii="Symbol" w:hAnsi="Symbol" w:hint="default"/>
      </w:rPr>
    </w:lvl>
    <w:lvl w:ilvl="7" w:tplc="08090003" w:tentative="1">
      <w:start w:val="1"/>
      <w:numFmt w:val="bullet"/>
      <w:lvlText w:val="o"/>
      <w:lvlJc w:val="left"/>
      <w:pPr>
        <w:ind w:left="6476" w:hanging="360"/>
      </w:pPr>
      <w:rPr>
        <w:rFonts w:ascii="Courier New" w:hAnsi="Courier New" w:cs="Courier New" w:hint="default"/>
      </w:rPr>
    </w:lvl>
    <w:lvl w:ilvl="8" w:tplc="08090005" w:tentative="1">
      <w:start w:val="1"/>
      <w:numFmt w:val="bullet"/>
      <w:lvlText w:val=""/>
      <w:lvlJc w:val="left"/>
      <w:pPr>
        <w:ind w:left="7196" w:hanging="360"/>
      </w:pPr>
      <w:rPr>
        <w:rFonts w:ascii="Wingdings" w:hAnsi="Wingdings" w:hint="default"/>
      </w:rPr>
    </w:lvl>
  </w:abstractNum>
  <w:abstractNum w:abstractNumId="4" w15:restartNumberingAfterBreak="0">
    <w:nsid w:val="226C54E6"/>
    <w:multiLevelType w:val="hybridMultilevel"/>
    <w:tmpl w:val="FBD258DA"/>
    <w:lvl w:ilvl="0" w:tplc="08090001">
      <w:start w:val="1"/>
      <w:numFmt w:val="bullet"/>
      <w:lvlText w:val=""/>
      <w:lvlJc w:val="left"/>
      <w:pPr>
        <w:ind w:left="1076" w:hanging="360"/>
      </w:pPr>
      <w:rPr>
        <w:rFonts w:ascii="Symbol" w:hAnsi="Symbol" w:hint="default"/>
      </w:rPr>
    </w:lvl>
    <w:lvl w:ilvl="1" w:tplc="08090003">
      <w:start w:val="1"/>
      <w:numFmt w:val="bullet"/>
      <w:lvlText w:val="o"/>
      <w:lvlJc w:val="left"/>
      <w:pPr>
        <w:ind w:left="1796" w:hanging="360"/>
      </w:pPr>
      <w:rPr>
        <w:rFonts w:ascii="Courier New" w:hAnsi="Courier New" w:cs="Courier New" w:hint="default"/>
      </w:rPr>
    </w:lvl>
    <w:lvl w:ilvl="2" w:tplc="08090005">
      <w:start w:val="1"/>
      <w:numFmt w:val="bullet"/>
      <w:lvlText w:val=""/>
      <w:lvlJc w:val="left"/>
      <w:pPr>
        <w:ind w:left="2516" w:hanging="360"/>
      </w:pPr>
      <w:rPr>
        <w:rFonts w:ascii="Wingdings" w:hAnsi="Wingdings" w:hint="default"/>
      </w:rPr>
    </w:lvl>
    <w:lvl w:ilvl="3" w:tplc="08090001" w:tentative="1">
      <w:start w:val="1"/>
      <w:numFmt w:val="bullet"/>
      <w:lvlText w:val=""/>
      <w:lvlJc w:val="left"/>
      <w:pPr>
        <w:ind w:left="3236" w:hanging="360"/>
      </w:pPr>
      <w:rPr>
        <w:rFonts w:ascii="Symbol" w:hAnsi="Symbol" w:hint="default"/>
      </w:rPr>
    </w:lvl>
    <w:lvl w:ilvl="4" w:tplc="08090003" w:tentative="1">
      <w:start w:val="1"/>
      <w:numFmt w:val="bullet"/>
      <w:lvlText w:val="o"/>
      <w:lvlJc w:val="left"/>
      <w:pPr>
        <w:ind w:left="3956" w:hanging="360"/>
      </w:pPr>
      <w:rPr>
        <w:rFonts w:ascii="Courier New" w:hAnsi="Courier New" w:cs="Courier New" w:hint="default"/>
      </w:rPr>
    </w:lvl>
    <w:lvl w:ilvl="5" w:tplc="08090005" w:tentative="1">
      <w:start w:val="1"/>
      <w:numFmt w:val="bullet"/>
      <w:lvlText w:val=""/>
      <w:lvlJc w:val="left"/>
      <w:pPr>
        <w:ind w:left="4676" w:hanging="360"/>
      </w:pPr>
      <w:rPr>
        <w:rFonts w:ascii="Wingdings" w:hAnsi="Wingdings" w:hint="default"/>
      </w:rPr>
    </w:lvl>
    <w:lvl w:ilvl="6" w:tplc="08090001" w:tentative="1">
      <w:start w:val="1"/>
      <w:numFmt w:val="bullet"/>
      <w:lvlText w:val=""/>
      <w:lvlJc w:val="left"/>
      <w:pPr>
        <w:ind w:left="5396" w:hanging="360"/>
      </w:pPr>
      <w:rPr>
        <w:rFonts w:ascii="Symbol" w:hAnsi="Symbol" w:hint="default"/>
      </w:rPr>
    </w:lvl>
    <w:lvl w:ilvl="7" w:tplc="08090003" w:tentative="1">
      <w:start w:val="1"/>
      <w:numFmt w:val="bullet"/>
      <w:lvlText w:val="o"/>
      <w:lvlJc w:val="left"/>
      <w:pPr>
        <w:ind w:left="6116" w:hanging="360"/>
      </w:pPr>
      <w:rPr>
        <w:rFonts w:ascii="Courier New" w:hAnsi="Courier New" w:cs="Courier New" w:hint="default"/>
      </w:rPr>
    </w:lvl>
    <w:lvl w:ilvl="8" w:tplc="08090005" w:tentative="1">
      <w:start w:val="1"/>
      <w:numFmt w:val="bullet"/>
      <w:lvlText w:val=""/>
      <w:lvlJc w:val="left"/>
      <w:pPr>
        <w:ind w:left="6836" w:hanging="360"/>
      </w:pPr>
      <w:rPr>
        <w:rFonts w:ascii="Wingdings" w:hAnsi="Wingdings" w:hint="default"/>
      </w:rPr>
    </w:lvl>
  </w:abstractNum>
  <w:abstractNum w:abstractNumId="5" w15:restartNumberingAfterBreak="0">
    <w:nsid w:val="24951A3E"/>
    <w:multiLevelType w:val="hybridMultilevel"/>
    <w:tmpl w:val="093A3A60"/>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61C43D5"/>
    <w:multiLevelType w:val="hybridMultilevel"/>
    <w:tmpl w:val="869EDCD8"/>
    <w:lvl w:ilvl="0" w:tplc="08090001">
      <w:start w:val="1"/>
      <w:numFmt w:val="bullet"/>
      <w:lvlText w:val=""/>
      <w:lvlJc w:val="left"/>
      <w:pPr>
        <w:ind w:left="1800" w:hanging="360"/>
      </w:pPr>
      <w:rPr>
        <w:rFonts w:ascii="Symbol" w:hAnsi="Symbol" w:hint="default"/>
      </w:r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15:restartNumberingAfterBreak="0">
    <w:nsid w:val="26B523E2"/>
    <w:multiLevelType w:val="hybridMultilevel"/>
    <w:tmpl w:val="483EE31E"/>
    <w:lvl w:ilvl="0" w:tplc="04AA376A">
      <w:start w:val="2"/>
      <w:numFmt w:val="bullet"/>
      <w:lvlText w:val="-"/>
      <w:lvlJc w:val="left"/>
      <w:pPr>
        <w:ind w:left="1080" w:hanging="360"/>
      </w:pPr>
      <w:rPr>
        <w:rFonts w:ascii="Verdana" w:eastAsia="Times New Roman" w:hAnsi="Verdana"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8754CFC"/>
    <w:multiLevelType w:val="hybridMultilevel"/>
    <w:tmpl w:val="03342E26"/>
    <w:lvl w:ilvl="0" w:tplc="08090005">
      <w:start w:val="1"/>
      <w:numFmt w:val="bullet"/>
      <w:lvlText w:val=""/>
      <w:lvlJc w:val="left"/>
      <w:pPr>
        <w:ind w:left="1515" w:hanging="360"/>
      </w:pPr>
      <w:rPr>
        <w:rFonts w:ascii="Wingdings" w:hAnsi="Wingdings" w:hint="default"/>
      </w:rPr>
    </w:lvl>
    <w:lvl w:ilvl="1" w:tplc="08090003" w:tentative="1">
      <w:start w:val="1"/>
      <w:numFmt w:val="bullet"/>
      <w:lvlText w:val="o"/>
      <w:lvlJc w:val="left"/>
      <w:pPr>
        <w:ind w:left="2235" w:hanging="360"/>
      </w:pPr>
      <w:rPr>
        <w:rFonts w:ascii="Courier New" w:hAnsi="Courier New" w:cs="Courier New" w:hint="default"/>
      </w:rPr>
    </w:lvl>
    <w:lvl w:ilvl="2" w:tplc="08090005" w:tentative="1">
      <w:start w:val="1"/>
      <w:numFmt w:val="bullet"/>
      <w:lvlText w:val=""/>
      <w:lvlJc w:val="left"/>
      <w:pPr>
        <w:ind w:left="2955" w:hanging="360"/>
      </w:pPr>
      <w:rPr>
        <w:rFonts w:ascii="Wingdings" w:hAnsi="Wingdings" w:hint="default"/>
      </w:rPr>
    </w:lvl>
    <w:lvl w:ilvl="3" w:tplc="08090001" w:tentative="1">
      <w:start w:val="1"/>
      <w:numFmt w:val="bullet"/>
      <w:lvlText w:val=""/>
      <w:lvlJc w:val="left"/>
      <w:pPr>
        <w:ind w:left="3675" w:hanging="360"/>
      </w:pPr>
      <w:rPr>
        <w:rFonts w:ascii="Symbol" w:hAnsi="Symbol" w:hint="default"/>
      </w:rPr>
    </w:lvl>
    <w:lvl w:ilvl="4" w:tplc="08090003" w:tentative="1">
      <w:start w:val="1"/>
      <w:numFmt w:val="bullet"/>
      <w:lvlText w:val="o"/>
      <w:lvlJc w:val="left"/>
      <w:pPr>
        <w:ind w:left="4395" w:hanging="360"/>
      </w:pPr>
      <w:rPr>
        <w:rFonts w:ascii="Courier New" w:hAnsi="Courier New" w:cs="Courier New" w:hint="default"/>
      </w:rPr>
    </w:lvl>
    <w:lvl w:ilvl="5" w:tplc="08090005" w:tentative="1">
      <w:start w:val="1"/>
      <w:numFmt w:val="bullet"/>
      <w:lvlText w:val=""/>
      <w:lvlJc w:val="left"/>
      <w:pPr>
        <w:ind w:left="5115" w:hanging="360"/>
      </w:pPr>
      <w:rPr>
        <w:rFonts w:ascii="Wingdings" w:hAnsi="Wingdings" w:hint="default"/>
      </w:rPr>
    </w:lvl>
    <w:lvl w:ilvl="6" w:tplc="08090001" w:tentative="1">
      <w:start w:val="1"/>
      <w:numFmt w:val="bullet"/>
      <w:lvlText w:val=""/>
      <w:lvlJc w:val="left"/>
      <w:pPr>
        <w:ind w:left="5835" w:hanging="360"/>
      </w:pPr>
      <w:rPr>
        <w:rFonts w:ascii="Symbol" w:hAnsi="Symbol" w:hint="default"/>
      </w:rPr>
    </w:lvl>
    <w:lvl w:ilvl="7" w:tplc="08090003" w:tentative="1">
      <w:start w:val="1"/>
      <w:numFmt w:val="bullet"/>
      <w:lvlText w:val="o"/>
      <w:lvlJc w:val="left"/>
      <w:pPr>
        <w:ind w:left="6555" w:hanging="360"/>
      </w:pPr>
      <w:rPr>
        <w:rFonts w:ascii="Courier New" w:hAnsi="Courier New" w:cs="Courier New" w:hint="default"/>
      </w:rPr>
    </w:lvl>
    <w:lvl w:ilvl="8" w:tplc="08090005" w:tentative="1">
      <w:start w:val="1"/>
      <w:numFmt w:val="bullet"/>
      <w:lvlText w:val=""/>
      <w:lvlJc w:val="left"/>
      <w:pPr>
        <w:ind w:left="7275" w:hanging="360"/>
      </w:pPr>
      <w:rPr>
        <w:rFonts w:ascii="Wingdings" w:hAnsi="Wingdings" w:hint="default"/>
      </w:rPr>
    </w:lvl>
  </w:abstractNum>
  <w:abstractNum w:abstractNumId="9" w15:restartNumberingAfterBreak="0">
    <w:nsid w:val="29C11886"/>
    <w:multiLevelType w:val="hybridMultilevel"/>
    <w:tmpl w:val="E1668D34"/>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2B5102EF"/>
    <w:multiLevelType w:val="hybridMultilevel"/>
    <w:tmpl w:val="655E2AB4"/>
    <w:lvl w:ilvl="0" w:tplc="08090005">
      <w:start w:val="1"/>
      <w:numFmt w:val="bullet"/>
      <w:lvlText w:val=""/>
      <w:lvlJc w:val="left"/>
      <w:pPr>
        <w:ind w:left="1515" w:hanging="360"/>
      </w:pPr>
      <w:rPr>
        <w:rFonts w:ascii="Wingdings" w:hAnsi="Wingdings" w:hint="default"/>
      </w:rPr>
    </w:lvl>
    <w:lvl w:ilvl="1" w:tplc="08090003" w:tentative="1">
      <w:start w:val="1"/>
      <w:numFmt w:val="bullet"/>
      <w:lvlText w:val="o"/>
      <w:lvlJc w:val="left"/>
      <w:pPr>
        <w:ind w:left="2235" w:hanging="360"/>
      </w:pPr>
      <w:rPr>
        <w:rFonts w:ascii="Courier New" w:hAnsi="Courier New" w:cs="Courier New" w:hint="default"/>
      </w:rPr>
    </w:lvl>
    <w:lvl w:ilvl="2" w:tplc="08090005" w:tentative="1">
      <w:start w:val="1"/>
      <w:numFmt w:val="bullet"/>
      <w:lvlText w:val=""/>
      <w:lvlJc w:val="left"/>
      <w:pPr>
        <w:ind w:left="2955" w:hanging="360"/>
      </w:pPr>
      <w:rPr>
        <w:rFonts w:ascii="Wingdings" w:hAnsi="Wingdings" w:hint="default"/>
      </w:rPr>
    </w:lvl>
    <w:lvl w:ilvl="3" w:tplc="08090001" w:tentative="1">
      <w:start w:val="1"/>
      <w:numFmt w:val="bullet"/>
      <w:lvlText w:val=""/>
      <w:lvlJc w:val="left"/>
      <w:pPr>
        <w:ind w:left="3675" w:hanging="360"/>
      </w:pPr>
      <w:rPr>
        <w:rFonts w:ascii="Symbol" w:hAnsi="Symbol" w:hint="default"/>
      </w:rPr>
    </w:lvl>
    <w:lvl w:ilvl="4" w:tplc="08090003" w:tentative="1">
      <w:start w:val="1"/>
      <w:numFmt w:val="bullet"/>
      <w:lvlText w:val="o"/>
      <w:lvlJc w:val="left"/>
      <w:pPr>
        <w:ind w:left="4395" w:hanging="360"/>
      </w:pPr>
      <w:rPr>
        <w:rFonts w:ascii="Courier New" w:hAnsi="Courier New" w:cs="Courier New" w:hint="default"/>
      </w:rPr>
    </w:lvl>
    <w:lvl w:ilvl="5" w:tplc="08090005" w:tentative="1">
      <w:start w:val="1"/>
      <w:numFmt w:val="bullet"/>
      <w:lvlText w:val=""/>
      <w:lvlJc w:val="left"/>
      <w:pPr>
        <w:ind w:left="5115" w:hanging="360"/>
      </w:pPr>
      <w:rPr>
        <w:rFonts w:ascii="Wingdings" w:hAnsi="Wingdings" w:hint="default"/>
      </w:rPr>
    </w:lvl>
    <w:lvl w:ilvl="6" w:tplc="08090001" w:tentative="1">
      <w:start w:val="1"/>
      <w:numFmt w:val="bullet"/>
      <w:lvlText w:val=""/>
      <w:lvlJc w:val="left"/>
      <w:pPr>
        <w:ind w:left="5835" w:hanging="360"/>
      </w:pPr>
      <w:rPr>
        <w:rFonts w:ascii="Symbol" w:hAnsi="Symbol" w:hint="default"/>
      </w:rPr>
    </w:lvl>
    <w:lvl w:ilvl="7" w:tplc="08090003" w:tentative="1">
      <w:start w:val="1"/>
      <w:numFmt w:val="bullet"/>
      <w:lvlText w:val="o"/>
      <w:lvlJc w:val="left"/>
      <w:pPr>
        <w:ind w:left="6555" w:hanging="360"/>
      </w:pPr>
      <w:rPr>
        <w:rFonts w:ascii="Courier New" w:hAnsi="Courier New" w:cs="Courier New" w:hint="default"/>
      </w:rPr>
    </w:lvl>
    <w:lvl w:ilvl="8" w:tplc="08090005" w:tentative="1">
      <w:start w:val="1"/>
      <w:numFmt w:val="bullet"/>
      <w:lvlText w:val=""/>
      <w:lvlJc w:val="left"/>
      <w:pPr>
        <w:ind w:left="7275" w:hanging="360"/>
      </w:pPr>
      <w:rPr>
        <w:rFonts w:ascii="Wingdings" w:hAnsi="Wingdings" w:hint="default"/>
      </w:rPr>
    </w:lvl>
  </w:abstractNum>
  <w:abstractNum w:abstractNumId="11" w15:restartNumberingAfterBreak="0">
    <w:nsid w:val="2D29326F"/>
    <w:multiLevelType w:val="hybridMultilevel"/>
    <w:tmpl w:val="1802721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0074035"/>
    <w:multiLevelType w:val="hybridMultilevel"/>
    <w:tmpl w:val="D610AB02"/>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35CC0A7B"/>
    <w:multiLevelType w:val="hybridMultilevel"/>
    <w:tmpl w:val="983A8DA4"/>
    <w:lvl w:ilvl="0" w:tplc="08090001">
      <w:start w:val="1"/>
      <w:numFmt w:val="bullet"/>
      <w:lvlText w:val=""/>
      <w:lvlJc w:val="left"/>
      <w:pPr>
        <w:ind w:left="1436" w:hanging="360"/>
      </w:pPr>
      <w:rPr>
        <w:rFonts w:ascii="Symbol" w:hAnsi="Symbol" w:hint="default"/>
      </w:rPr>
    </w:lvl>
    <w:lvl w:ilvl="1" w:tplc="08090003" w:tentative="1">
      <w:start w:val="1"/>
      <w:numFmt w:val="bullet"/>
      <w:lvlText w:val="o"/>
      <w:lvlJc w:val="left"/>
      <w:pPr>
        <w:ind w:left="2156" w:hanging="360"/>
      </w:pPr>
      <w:rPr>
        <w:rFonts w:ascii="Courier New" w:hAnsi="Courier New" w:cs="Courier New" w:hint="default"/>
      </w:rPr>
    </w:lvl>
    <w:lvl w:ilvl="2" w:tplc="08090005" w:tentative="1">
      <w:start w:val="1"/>
      <w:numFmt w:val="bullet"/>
      <w:lvlText w:val=""/>
      <w:lvlJc w:val="left"/>
      <w:pPr>
        <w:ind w:left="2876" w:hanging="360"/>
      </w:pPr>
      <w:rPr>
        <w:rFonts w:ascii="Wingdings" w:hAnsi="Wingdings" w:hint="default"/>
      </w:rPr>
    </w:lvl>
    <w:lvl w:ilvl="3" w:tplc="08090001" w:tentative="1">
      <w:start w:val="1"/>
      <w:numFmt w:val="bullet"/>
      <w:lvlText w:val=""/>
      <w:lvlJc w:val="left"/>
      <w:pPr>
        <w:ind w:left="3596" w:hanging="360"/>
      </w:pPr>
      <w:rPr>
        <w:rFonts w:ascii="Symbol" w:hAnsi="Symbol" w:hint="default"/>
      </w:rPr>
    </w:lvl>
    <w:lvl w:ilvl="4" w:tplc="08090003" w:tentative="1">
      <w:start w:val="1"/>
      <w:numFmt w:val="bullet"/>
      <w:lvlText w:val="o"/>
      <w:lvlJc w:val="left"/>
      <w:pPr>
        <w:ind w:left="4316" w:hanging="360"/>
      </w:pPr>
      <w:rPr>
        <w:rFonts w:ascii="Courier New" w:hAnsi="Courier New" w:cs="Courier New" w:hint="default"/>
      </w:rPr>
    </w:lvl>
    <w:lvl w:ilvl="5" w:tplc="08090005" w:tentative="1">
      <w:start w:val="1"/>
      <w:numFmt w:val="bullet"/>
      <w:lvlText w:val=""/>
      <w:lvlJc w:val="left"/>
      <w:pPr>
        <w:ind w:left="5036" w:hanging="360"/>
      </w:pPr>
      <w:rPr>
        <w:rFonts w:ascii="Wingdings" w:hAnsi="Wingdings" w:hint="default"/>
      </w:rPr>
    </w:lvl>
    <w:lvl w:ilvl="6" w:tplc="08090001" w:tentative="1">
      <w:start w:val="1"/>
      <w:numFmt w:val="bullet"/>
      <w:lvlText w:val=""/>
      <w:lvlJc w:val="left"/>
      <w:pPr>
        <w:ind w:left="5756" w:hanging="360"/>
      </w:pPr>
      <w:rPr>
        <w:rFonts w:ascii="Symbol" w:hAnsi="Symbol" w:hint="default"/>
      </w:rPr>
    </w:lvl>
    <w:lvl w:ilvl="7" w:tplc="08090003" w:tentative="1">
      <w:start w:val="1"/>
      <w:numFmt w:val="bullet"/>
      <w:lvlText w:val="o"/>
      <w:lvlJc w:val="left"/>
      <w:pPr>
        <w:ind w:left="6476" w:hanging="360"/>
      </w:pPr>
      <w:rPr>
        <w:rFonts w:ascii="Courier New" w:hAnsi="Courier New" w:cs="Courier New" w:hint="default"/>
      </w:rPr>
    </w:lvl>
    <w:lvl w:ilvl="8" w:tplc="08090005" w:tentative="1">
      <w:start w:val="1"/>
      <w:numFmt w:val="bullet"/>
      <w:lvlText w:val=""/>
      <w:lvlJc w:val="left"/>
      <w:pPr>
        <w:ind w:left="7196" w:hanging="360"/>
      </w:pPr>
      <w:rPr>
        <w:rFonts w:ascii="Wingdings" w:hAnsi="Wingdings" w:hint="default"/>
      </w:rPr>
    </w:lvl>
  </w:abstractNum>
  <w:abstractNum w:abstractNumId="14" w15:restartNumberingAfterBreak="0">
    <w:nsid w:val="379339EB"/>
    <w:multiLevelType w:val="hybridMultilevel"/>
    <w:tmpl w:val="517C9ACA"/>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B475A54"/>
    <w:multiLevelType w:val="hybridMultilevel"/>
    <w:tmpl w:val="2F0EA67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3C5712B8"/>
    <w:multiLevelType w:val="hybridMultilevel"/>
    <w:tmpl w:val="BF444810"/>
    <w:lvl w:ilvl="0" w:tplc="08090001">
      <w:start w:val="1"/>
      <w:numFmt w:val="bullet"/>
      <w:lvlText w:val=""/>
      <w:lvlJc w:val="left"/>
      <w:pPr>
        <w:ind w:left="1436" w:hanging="360"/>
      </w:pPr>
      <w:rPr>
        <w:rFonts w:ascii="Symbol" w:hAnsi="Symbol" w:hint="default"/>
      </w:rPr>
    </w:lvl>
    <w:lvl w:ilvl="1" w:tplc="08090003" w:tentative="1">
      <w:start w:val="1"/>
      <w:numFmt w:val="bullet"/>
      <w:lvlText w:val="o"/>
      <w:lvlJc w:val="left"/>
      <w:pPr>
        <w:ind w:left="2156" w:hanging="360"/>
      </w:pPr>
      <w:rPr>
        <w:rFonts w:ascii="Courier New" w:hAnsi="Courier New" w:cs="Courier New" w:hint="default"/>
      </w:rPr>
    </w:lvl>
    <w:lvl w:ilvl="2" w:tplc="08090005" w:tentative="1">
      <w:start w:val="1"/>
      <w:numFmt w:val="bullet"/>
      <w:lvlText w:val=""/>
      <w:lvlJc w:val="left"/>
      <w:pPr>
        <w:ind w:left="2876" w:hanging="360"/>
      </w:pPr>
      <w:rPr>
        <w:rFonts w:ascii="Wingdings" w:hAnsi="Wingdings" w:hint="default"/>
      </w:rPr>
    </w:lvl>
    <w:lvl w:ilvl="3" w:tplc="08090001" w:tentative="1">
      <w:start w:val="1"/>
      <w:numFmt w:val="bullet"/>
      <w:lvlText w:val=""/>
      <w:lvlJc w:val="left"/>
      <w:pPr>
        <w:ind w:left="3596" w:hanging="360"/>
      </w:pPr>
      <w:rPr>
        <w:rFonts w:ascii="Symbol" w:hAnsi="Symbol" w:hint="default"/>
      </w:rPr>
    </w:lvl>
    <w:lvl w:ilvl="4" w:tplc="08090003" w:tentative="1">
      <w:start w:val="1"/>
      <w:numFmt w:val="bullet"/>
      <w:lvlText w:val="o"/>
      <w:lvlJc w:val="left"/>
      <w:pPr>
        <w:ind w:left="4316" w:hanging="360"/>
      </w:pPr>
      <w:rPr>
        <w:rFonts w:ascii="Courier New" w:hAnsi="Courier New" w:cs="Courier New" w:hint="default"/>
      </w:rPr>
    </w:lvl>
    <w:lvl w:ilvl="5" w:tplc="08090005" w:tentative="1">
      <w:start w:val="1"/>
      <w:numFmt w:val="bullet"/>
      <w:lvlText w:val=""/>
      <w:lvlJc w:val="left"/>
      <w:pPr>
        <w:ind w:left="5036" w:hanging="360"/>
      </w:pPr>
      <w:rPr>
        <w:rFonts w:ascii="Wingdings" w:hAnsi="Wingdings" w:hint="default"/>
      </w:rPr>
    </w:lvl>
    <w:lvl w:ilvl="6" w:tplc="08090001" w:tentative="1">
      <w:start w:val="1"/>
      <w:numFmt w:val="bullet"/>
      <w:lvlText w:val=""/>
      <w:lvlJc w:val="left"/>
      <w:pPr>
        <w:ind w:left="5756" w:hanging="360"/>
      </w:pPr>
      <w:rPr>
        <w:rFonts w:ascii="Symbol" w:hAnsi="Symbol" w:hint="default"/>
      </w:rPr>
    </w:lvl>
    <w:lvl w:ilvl="7" w:tplc="08090003" w:tentative="1">
      <w:start w:val="1"/>
      <w:numFmt w:val="bullet"/>
      <w:lvlText w:val="o"/>
      <w:lvlJc w:val="left"/>
      <w:pPr>
        <w:ind w:left="6476" w:hanging="360"/>
      </w:pPr>
      <w:rPr>
        <w:rFonts w:ascii="Courier New" w:hAnsi="Courier New" w:cs="Courier New" w:hint="default"/>
      </w:rPr>
    </w:lvl>
    <w:lvl w:ilvl="8" w:tplc="08090005" w:tentative="1">
      <w:start w:val="1"/>
      <w:numFmt w:val="bullet"/>
      <w:lvlText w:val=""/>
      <w:lvlJc w:val="left"/>
      <w:pPr>
        <w:ind w:left="7196" w:hanging="360"/>
      </w:pPr>
      <w:rPr>
        <w:rFonts w:ascii="Wingdings" w:hAnsi="Wingdings" w:hint="default"/>
      </w:rPr>
    </w:lvl>
  </w:abstractNum>
  <w:abstractNum w:abstractNumId="17" w15:restartNumberingAfterBreak="0">
    <w:nsid w:val="430F4B39"/>
    <w:multiLevelType w:val="hybridMultilevel"/>
    <w:tmpl w:val="E1006B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51454E3"/>
    <w:multiLevelType w:val="multilevel"/>
    <w:tmpl w:val="E690C94C"/>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9" w15:restartNumberingAfterBreak="0">
    <w:nsid w:val="465E3E05"/>
    <w:multiLevelType w:val="hybridMultilevel"/>
    <w:tmpl w:val="EE18CBFA"/>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0" w15:restartNumberingAfterBreak="0">
    <w:nsid w:val="4E58510C"/>
    <w:multiLevelType w:val="hybridMultilevel"/>
    <w:tmpl w:val="F98C3A5C"/>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507F50F5"/>
    <w:multiLevelType w:val="multilevel"/>
    <w:tmpl w:val="99EC5A0E"/>
    <w:lvl w:ilvl="0">
      <w:start w:val="3"/>
      <w:numFmt w:val="decimal"/>
      <w:lvlText w:val="%1."/>
      <w:lvlJc w:val="left"/>
      <w:pPr>
        <w:tabs>
          <w:tab w:val="num" w:pos="1080"/>
        </w:tabs>
        <w:ind w:left="360" w:hanging="360"/>
      </w:pPr>
      <w:rPr>
        <w:rFonts w:hint="default"/>
      </w:rPr>
    </w:lvl>
    <w:lvl w:ilvl="1">
      <w:numFmt w:val="decimal"/>
      <w:lvlText w:val="%1.%2."/>
      <w:lvlJc w:val="left"/>
      <w:pPr>
        <w:tabs>
          <w:tab w:val="num" w:pos="2084"/>
        </w:tabs>
        <w:ind w:left="716" w:hanging="432"/>
      </w:pPr>
      <w:rPr>
        <w:rFonts w:hint="default"/>
      </w:rPr>
    </w:lvl>
    <w:lvl w:ilvl="2">
      <w:start w:val="1"/>
      <w:numFmt w:val="decimal"/>
      <w:lvlText w:val="%1.%2.%3."/>
      <w:lvlJc w:val="left"/>
      <w:pPr>
        <w:ind w:left="284" w:firstLine="436"/>
      </w:pPr>
      <w:rPr>
        <w:rFonts w:hint="default"/>
      </w:rPr>
    </w:lvl>
    <w:lvl w:ilvl="3">
      <w:start w:val="1"/>
      <w:numFmt w:val="decimal"/>
      <w:lvlText w:val="%1.%2.%3.%4."/>
      <w:lvlJc w:val="left"/>
      <w:pPr>
        <w:tabs>
          <w:tab w:val="num" w:pos="4320"/>
        </w:tabs>
        <w:ind w:left="1728" w:hanging="648"/>
      </w:pPr>
      <w:rPr>
        <w:rFonts w:hint="default"/>
      </w:rPr>
    </w:lvl>
    <w:lvl w:ilvl="4">
      <w:start w:val="1"/>
      <w:numFmt w:val="decimal"/>
      <w:lvlText w:val="%1.%2.%3.%4.%5."/>
      <w:lvlJc w:val="left"/>
      <w:pPr>
        <w:tabs>
          <w:tab w:val="num" w:pos="5400"/>
        </w:tabs>
        <w:ind w:left="2232" w:hanging="792"/>
      </w:pPr>
      <w:rPr>
        <w:rFonts w:hint="default"/>
      </w:rPr>
    </w:lvl>
    <w:lvl w:ilvl="5">
      <w:start w:val="1"/>
      <w:numFmt w:val="decimal"/>
      <w:lvlText w:val="%1.%2.%3.%4.%5.%6."/>
      <w:lvlJc w:val="left"/>
      <w:pPr>
        <w:tabs>
          <w:tab w:val="num" w:pos="6480"/>
        </w:tabs>
        <w:ind w:left="2736" w:hanging="936"/>
      </w:pPr>
      <w:rPr>
        <w:rFonts w:hint="default"/>
      </w:rPr>
    </w:lvl>
    <w:lvl w:ilvl="6">
      <w:start w:val="1"/>
      <w:numFmt w:val="decimal"/>
      <w:lvlText w:val="%1.%2.%3.%4.%5.%6.%7."/>
      <w:lvlJc w:val="left"/>
      <w:pPr>
        <w:tabs>
          <w:tab w:val="num" w:pos="7560"/>
        </w:tabs>
        <w:ind w:left="3240" w:hanging="1080"/>
      </w:pPr>
      <w:rPr>
        <w:rFonts w:hint="default"/>
      </w:rPr>
    </w:lvl>
    <w:lvl w:ilvl="7">
      <w:start w:val="1"/>
      <w:numFmt w:val="decimal"/>
      <w:lvlText w:val="%1.%2.%3.%4.%5.%6.%7.%8."/>
      <w:lvlJc w:val="left"/>
      <w:pPr>
        <w:tabs>
          <w:tab w:val="num" w:pos="8640"/>
        </w:tabs>
        <w:ind w:left="3744" w:hanging="1224"/>
      </w:pPr>
      <w:rPr>
        <w:rFonts w:hint="default"/>
      </w:rPr>
    </w:lvl>
    <w:lvl w:ilvl="8">
      <w:start w:val="1"/>
      <w:numFmt w:val="decimal"/>
      <w:lvlText w:val="%1.%2.%3.%4.%5.%6.%7.%8.%9."/>
      <w:lvlJc w:val="left"/>
      <w:pPr>
        <w:tabs>
          <w:tab w:val="num" w:pos="9720"/>
        </w:tabs>
        <w:ind w:left="4320" w:hanging="1440"/>
      </w:pPr>
      <w:rPr>
        <w:rFonts w:hint="default"/>
      </w:rPr>
    </w:lvl>
  </w:abstractNum>
  <w:abstractNum w:abstractNumId="22" w15:restartNumberingAfterBreak="0">
    <w:nsid w:val="60C64871"/>
    <w:multiLevelType w:val="hybridMultilevel"/>
    <w:tmpl w:val="D2246C7E"/>
    <w:lvl w:ilvl="0" w:tplc="08090001">
      <w:start w:val="1"/>
      <w:numFmt w:val="bullet"/>
      <w:lvlText w:val=""/>
      <w:lvlJc w:val="left"/>
      <w:pPr>
        <w:ind w:left="1436" w:hanging="360"/>
      </w:pPr>
      <w:rPr>
        <w:rFonts w:ascii="Symbol" w:hAnsi="Symbol" w:hint="default"/>
      </w:rPr>
    </w:lvl>
    <w:lvl w:ilvl="1" w:tplc="08090003" w:tentative="1">
      <w:start w:val="1"/>
      <w:numFmt w:val="bullet"/>
      <w:lvlText w:val="o"/>
      <w:lvlJc w:val="left"/>
      <w:pPr>
        <w:ind w:left="2156" w:hanging="360"/>
      </w:pPr>
      <w:rPr>
        <w:rFonts w:ascii="Courier New" w:hAnsi="Courier New" w:cs="Courier New" w:hint="default"/>
      </w:rPr>
    </w:lvl>
    <w:lvl w:ilvl="2" w:tplc="08090005" w:tentative="1">
      <w:start w:val="1"/>
      <w:numFmt w:val="bullet"/>
      <w:lvlText w:val=""/>
      <w:lvlJc w:val="left"/>
      <w:pPr>
        <w:ind w:left="2876" w:hanging="360"/>
      </w:pPr>
      <w:rPr>
        <w:rFonts w:ascii="Wingdings" w:hAnsi="Wingdings" w:hint="default"/>
      </w:rPr>
    </w:lvl>
    <w:lvl w:ilvl="3" w:tplc="08090001" w:tentative="1">
      <w:start w:val="1"/>
      <w:numFmt w:val="bullet"/>
      <w:lvlText w:val=""/>
      <w:lvlJc w:val="left"/>
      <w:pPr>
        <w:ind w:left="3596" w:hanging="360"/>
      </w:pPr>
      <w:rPr>
        <w:rFonts w:ascii="Symbol" w:hAnsi="Symbol" w:hint="default"/>
      </w:rPr>
    </w:lvl>
    <w:lvl w:ilvl="4" w:tplc="08090003" w:tentative="1">
      <w:start w:val="1"/>
      <w:numFmt w:val="bullet"/>
      <w:lvlText w:val="o"/>
      <w:lvlJc w:val="left"/>
      <w:pPr>
        <w:ind w:left="4316" w:hanging="360"/>
      </w:pPr>
      <w:rPr>
        <w:rFonts w:ascii="Courier New" w:hAnsi="Courier New" w:cs="Courier New" w:hint="default"/>
      </w:rPr>
    </w:lvl>
    <w:lvl w:ilvl="5" w:tplc="08090005" w:tentative="1">
      <w:start w:val="1"/>
      <w:numFmt w:val="bullet"/>
      <w:lvlText w:val=""/>
      <w:lvlJc w:val="left"/>
      <w:pPr>
        <w:ind w:left="5036" w:hanging="360"/>
      </w:pPr>
      <w:rPr>
        <w:rFonts w:ascii="Wingdings" w:hAnsi="Wingdings" w:hint="default"/>
      </w:rPr>
    </w:lvl>
    <w:lvl w:ilvl="6" w:tplc="08090001" w:tentative="1">
      <w:start w:val="1"/>
      <w:numFmt w:val="bullet"/>
      <w:lvlText w:val=""/>
      <w:lvlJc w:val="left"/>
      <w:pPr>
        <w:ind w:left="5756" w:hanging="360"/>
      </w:pPr>
      <w:rPr>
        <w:rFonts w:ascii="Symbol" w:hAnsi="Symbol" w:hint="default"/>
      </w:rPr>
    </w:lvl>
    <w:lvl w:ilvl="7" w:tplc="08090003" w:tentative="1">
      <w:start w:val="1"/>
      <w:numFmt w:val="bullet"/>
      <w:lvlText w:val="o"/>
      <w:lvlJc w:val="left"/>
      <w:pPr>
        <w:ind w:left="6476" w:hanging="360"/>
      </w:pPr>
      <w:rPr>
        <w:rFonts w:ascii="Courier New" w:hAnsi="Courier New" w:cs="Courier New" w:hint="default"/>
      </w:rPr>
    </w:lvl>
    <w:lvl w:ilvl="8" w:tplc="08090005" w:tentative="1">
      <w:start w:val="1"/>
      <w:numFmt w:val="bullet"/>
      <w:lvlText w:val=""/>
      <w:lvlJc w:val="left"/>
      <w:pPr>
        <w:ind w:left="7196" w:hanging="360"/>
      </w:pPr>
      <w:rPr>
        <w:rFonts w:ascii="Wingdings" w:hAnsi="Wingdings" w:hint="default"/>
      </w:rPr>
    </w:lvl>
  </w:abstractNum>
  <w:abstractNum w:abstractNumId="23" w15:restartNumberingAfterBreak="0">
    <w:nsid w:val="658577D8"/>
    <w:multiLevelType w:val="hybridMultilevel"/>
    <w:tmpl w:val="CB169C9A"/>
    <w:lvl w:ilvl="0" w:tplc="08090001">
      <w:start w:val="1"/>
      <w:numFmt w:val="bullet"/>
      <w:lvlText w:val=""/>
      <w:lvlJc w:val="left"/>
      <w:pPr>
        <w:ind w:left="1515" w:hanging="360"/>
      </w:pPr>
      <w:rPr>
        <w:rFonts w:ascii="Symbol" w:hAnsi="Symbol" w:hint="default"/>
      </w:rPr>
    </w:lvl>
    <w:lvl w:ilvl="1" w:tplc="08090003" w:tentative="1">
      <w:start w:val="1"/>
      <w:numFmt w:val="bullet"/>
      <w:lvlText w:val="o"/>
      <w:lvlJc w:val="left"/>
      <w:pPr>
        <w:ind w:left="2235" w:hanging="360"/>
      </w:pPr>
      <w:rPr>
        <w:rFonts w:ascii="Courier New" w:hAnsi="Courier New" w:cs="Courier New" w:hint="default"/>
      </w:rPr>
    </w:lvl>
    <w:lvl w:ilvl="2" w:tplc="08090005" w:tentative="1">
      <w:start w:val="1"/>
      <w:numFmt w:val="bullet"/>
      <w:lvlText w:val=""/>
      <w:lvlJc w:val="left"/>
      <w:pPr>
        <w:ind w:left="2955" w:hanging="360"/>
      </w:pPr>
      <w:rPr>
        <w:rFonts w:ascii="Wingdings" w:hAnsi="Wingdings" w:hint="default"/>
      </w:rPr>
    </w:lvl>
    <w:lvl w:ilvl="3" w:tplc="08090001" w:tentative="1">
      <w:start w:val="1"/>
      <w:numFmt w:val="bullet"/>
      <w:lvlText w:val=""/>
      <w:lvlJc w:val="left"/>
      <w:pPr>
        <w:ind w:left="3675" w:hanging="360"/>
      </w:pPr>
      <w:rPr>
        <w:rFonts w:ascii="Symbol" w:hAnsi="Symbol" w:hint="default"/>
      </w:rPr>
    </w:lvl>
    <w:lvl w:ilvl="4" w:tplc="08090003" w:tentative="1">
      <w:start w:val="1"/>
      <w:numFmt w:val="bullet"/>
      <w:lvlText w:val="o"/>
      <w:lvlJc w:val="left"/>
      <w:pPr>
        <w:ind w:left="4395" w:hanging="360"/>
      </w:pPr>
      <w:rPr>
        <w:rFonts w:ascii="Courier New" w:hAnsi="Courier New" w:cs="Courier New" w:hint="default"/>
      </w:rPr>
    </w:lvl>
    <w:lvl w:ilvl="5" w:tplc="08090005" w:tentative="1">
      <w:start w:val="1"/>
      <w:numFmt w:val="bullet"/>
      <w:lvlText w:val=""/>
      <w:lvlJc w:val="left"/>
      <w:pPr>
        <w:ind w:left="5115" w:hanging="360"/>
      </w:pPr>
      <w:rPr>
        <w:rFonts w:ascii="Wingdings" w:hAnsi="Wingdings" w:hint="default"/>
      </w:rPr>
    </w:lvl>
    <w:lvl w:ilvl="6" w:tplc="08090001" w:tentative="1">
      <w:start w:val="1"/>
      <w:numFmt w:val="bullet"/>
      <w:lvlText w:val=""/>
      <w:lvlJc w:val="left"/>
      <w:pPr>
        <w:ind w:left="5835" w:hanging="360"/>
      </w:pPr>
      <w:rPr>
        <w:rFonts w:ascii="Symbol" w:hAnsi="Symbol" w:hint="default"/>
      </w:rPr>
    </w:lvl>
    <w:lvl w:ilvl="7" w:tplc="08090003" w:tentative="1">
      <w:start w:val="1"/>
      <w:numFmt w:val="bullet"/>
      <w:lvlText w:val="o"/>
      <w:lvlJc w:val="left"/>
      <w:pPr>
        <w:ind w:left="6555" w:hanging="360"/>
      </w:pPr>
      <w:rPr>
        <w:rFonts w:ascii="Courier New" w:hAnsi="Courier New" w:cs="Courier New" w:hint="default"/>
      </w:rPr>
    </w:lvl>
    <w:lvl w:ilvl="8" w:tplc="08090005" w:tentative="1">
      <w:start w:val="1"/>
      <w:numFmt w:val="bullet"/>
      <w:lvlText w:val=""/>
      <w:lvlJc w:val="left"/>
      <w:pPr>
        <w:ind w:left="7275" w:hanging="360"/>
      </w:pPr>
      <w:rPr>
        <w:rFonts w:ascii="Wingdings" w:hAnsi="Wingdings" w:hint="default"/>
      </w:rPr>
    </w:lvl>
  </w:abstractNum>
  <w:abstractNum w:abstractNumId="24" w15:restartNumberingAfterBreak="0">
    <w:nsid w:val="673A661E"/>
    <w:multiLevelType w:val="hybridMultilevel"/>
    <w:tmpl w:val="CBE49C80"/>
    <w:lvl w:ilvl="0" w:tplc="08090011">
      <w:start w:val="1"/>
      <w:numFmt w:val="decimal"/>
      <w:lvlText w:val="%1)"/>
      <w:lvlJc w:val="left"/>
      <w:pPr>
        <w:ind w:left="1436" w:hanging="360"/>
      </w:pPr>
      <w:rPr>
        <w:rFonts w:hint="default"/>
      </w:rPr>
    </w:lvl>
    <w:lvl w:ilvl="1" w:tplc="08090003" w:tentative="1">
      <w:start w:val="1"/>
      <w:numFmt w:val="bullet"/>
      <w:lvlText w:val="o"/>
      <w:lvlJc w:val="left"/>
      <w:pPr>
        <w:ind w:left="2156" w:hanging="360"/>
      </w:pPr>
      <w:rPr>
        <w:rFonts w:ascii="Courier New" w:hAnsi="Courier New" w:cs="Courier New" w:hint="default"/>
      </w:rPr>
    </w:lvl>
    <w:lvl w:ilvl="2" w:tplc="08090005" w:tentative="1">
      <w:start w:val="1"/>
      <w:numFmt w:val="bullet"/>
      <w:lvlText w:val=""/>
      <w:lvlJc w:val="left"/>
      <w:pPr>
        <w:ind w:left="2876" w:hanging="360"/>
      </w:pPr>
      <w:rPr>
        <w:rFonts w:ascii="Wingdings" w:hAnsi="Wingdings" w:hint="default"/>
      </w:rPr>
    </w:lvl>
    <w:lvl w:ilvl="3" w:tplc="08090001" w:tentative="1">
      <w:start w:val="1"/>
      <w:numFmt w:val="bullet"/>
      <w:lvlText w:val=""/>
      <w:lvlJc w:val="left"/>
      <w:pPr>
        <w:ind w:left="3596" w:hanging="360"/>
      </w:pPr>
      <w:rPr>
        <w:rFonts w:ascii="Symbol" w:hAnsi="Symbol" w:hint="default"/>
      </w:rPr>
    </w:lvl>
    <w:lvl w:ilvl="4" w:tplc="08090003" w:tentative="1">
      <w:start w:val="1"/>
      <w:numFmt w:val="bullet"/>
      <w:lvlText w:val="o"/>
      <w:lvlJc w:val="left"/>
      <w:pPr>
        <w:ind w:left="4316" w:hanging="360"/>
      </w:pPr>
      <w:rPr>
        <w:rFonts w:ascii="Courier New" w:hAnsi="Courier New" w:cs="Courier New" w:hint="default"/>
      </w:rPr>
    </w:lvl>
    <w:lvl w:ilvl="5" w:tplc="08090005" w:tentative="1">
      <w:start w:val="1"/>
      <w:numFmt w:val="bullet"/>
      <w:lvlText w:val=""/>
      <w:lvlJc w:val="left"/>
      <w:pPr>
        <w:ind w:left="5036" w:hanging="360"/>
      </w:pPr>
      <w:rPr>
        <w:rFonts w:ascii="Wingdings" w:hAnsi="Wingdings" w:hint="default"/>
      </w:rPr>
    </w:lvl>
    <w:lvl w:ilvl="6" w:tplc="08090001" w:tentative="1">
      <w:start w:val="1"/>
      <w:numFmt w:val="bullet"/>
      <w:lvlText w:val=""/>
      <w:lvlJc w:val="left"/>
      <w:pPr>
        <w:ind w:left="5756" w:hanging="360"/>
      </w:pPr>
      <w:rPr>
        <w:rFonts w:ascii="Symbol" w:hAnsi="Symbol" w:hint="default"/>
      </w:rPr>
    </w:lvl>
    <w:lvl w:ilvl="7" w:tplc="08090003" w:tentative="1">
      <w:start w:val="1"/>
      <w:numFmt w:val="bullet"/>
      <w:lvlText w:val="o"/>
      <w:lvlJc w:val="left"/>
      <w:pPr>
        <w:ind w:left="6476" w:hanging="360"/>
      </w:pPr>
      <w:rPr>
        <w:rFonts w:ascii="Courier New" w:hAnsi="Courier New" w:cs="Courier New" w:hint="default"/>
      </w:rPr>
    </w:lvl>
    <w:lvl w:ilvl="8" w:tplc="08090005" w:tentative="1">
      <w:start w:val="1"/>
      <w:numFmt w:val="bullet"/>
      <w:lvlText w:val=""/>
      <w:lvlJc w:val="left"/>
      <w:pPr>
        <w:ind w:left="7196" w:hanging="360"/>
      </w:pPr>
      <w:rPr>
        <w:rFonts w:ascii="Wingdings" w:hAnsi="Wingdings" w:hint="default"/>
      </w:rPr>
    </w:lvl>
  </w:abstractNum>
  <w:abstractNum w:abstractNumId="25" w15:restartNumberingAfterBreak="0">
    <w:nsid w:val="6A2F4946"/>
    <w:multiLevelType w:val="hybridMultilevel"/>
    <w:tmpl w:val="A8880B4C"/>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AA7603C"/>
    <w:multiLevelType w:val="hybridMultilevel"/>
    <w:tmpl w:val="F38CD716"/>
    <w:lvl w:ilvl="0" w:tplc="08090001">
      <w:start w:val="1"/>
      <w:numFmt w:val="bullet"/>
      <w:lvlText w:val=""/>
      <w:lvlJc w:val="left"/>
      <w:pPr>
        <w:ind w:left="1515" w:hanging="360"/>
      </w:pPr>
      <w:rPr>
        <w:rFonts w:ascii="Symbol" w:hAnsi="Symbol" w:hint="default"/>
      </w:rPr>
    </w:lvl>
    <w:lvl w:ilvl="1" w:tplc="08090003" w:tentative="1">
      <w:start w:val="1"/>
      <w:numFmt w:val="bullet"/>
      <w:lvlText w:val="o"/>
      <w:lvlJc w:val="left"/>
      <w:pPr>
        <w:ind w:left="2235" w:hanging="360"/>
      </w:pPr>
      <w:rPr>
        <w:rFonts w:ascii="Courier New" w:hAnsi="Courier New" w:cs="Courier New" w:hint="default"/>
      </w:rPr>
    </w:lvl>
    <w:lvl w:ilvl="2" w:tplc="08090005" w:tentative="1">
      <w:start w:val="1"/>
      <w:numFmt w:val="bullet"/>
      <w:lvlText w:val=""/>
      <w:lvlJc w:val="left"/>
      <w:pPr>
        <w:ind w:left="2955" w:hanging="360"/>
      </w:pPr>
      <w:rPr>
        <w:rFonts w:ascii="Wingdings" w:hAnsi="Wingdings" w:hint="default"/>
      </w:rPr>
    </w:lvl>
    <w:lvl w:ilvl="3" w:tplc="08090001" w:tentative="1">
      <w:start w:val="1"/>
      <w:numFmt w:val="bullet"/>
      <w:lvlText w:val=""/>
      <w:lvlJc w:val="left"/>
      <w:pPr>
        <w:ind w:left="3675" w:hanging="360"/>
      </w:pPr>
      <w:rPr>
        <w:rFonts w:ascii="Symbol" w:hAnsi="Symbol" w:hint="default"/>
      </w:rPr>
    </w:lvl>
    <w:lvl w:ilvl="4" w:tplc="08090003" w:tentative="1">
      <w:start w:val="1"/>
      <w:numFmt w:val="bullet"/>
      <w:lvlText w:val="o"/>
      <w:lvlJc w:val="left"/>
      <w:pPr>
        <w:ind w:left="4395" w:hanging="360"/>
      </w:pPr>
      <w:rPr>
        <w:rFonts w:ascii="Courier New" w:hAnsi="Courier New" w:cs="Courier New" w:hint="default"/>
      </w:rPr>
    </w:lvl>
    <w:lvl w:ilvl="5" w:tplc="08090005" w:tentative="1">
      <w:start w:val="1"/>
      <w:numFmt w:val="bullet"/>
      <w:lvlText w:val=""/>
      <w:lvlJc w:val="left"/>
      <w:pPr>
        <w:ind w:left="5115" w:hanging="360"/>
      </w:pPr>
      <w:rPr>
        <w:rFonts w:ascii="Wingdings" w:hAnsi="Wingdings" w:hint="default"/>
      </w:rPr>
    </w:lvl>
    <w:lvl w:ilvl="6" w:tplc="08090001" w:tentative="1">
      <w:start w:val="1"/>
      <w:numFmt w:val="bullet"/>
      <w:lvlText w:val=""/>
      <w:lvlJc w:val="left"/>
      <w:pPr>
        <w:ind w:left="5835" w:hanging="360"/>
      </w:pPr>
      <w:rPr>
        <w:rFonts w:ascii="Symbol" w:hAnsi="Symbol" w:hint="default"/>
      </w:rPr>
    </w:lvl>
    <w:lvl w:ilvl="7" w:tplc="08090003" w:tentative="1">
      <w:start w:val="1"/>
      <w:numFmt w:val="bullet"/>
      <w:lvlText w:val="o"/>
      <w:lvlJc w:val="left"/>
      <w:pPr>
        <w:ind w:left="6555" w:hanging="360"/>
      </w:pPr>
      <w:rPr>
        <w:rFonts w:ascii="Courier New" w:hAnsi="Courier New" w:cs="Courier New" w:hint="default"/>
      </w:rPr>
    </w:lvl>
    <w:lvl w:ilvl="8" w:tplc="08090005" w:tentative="1">
      <w:start w:val="1"/>
      <w:numFmt w:val="bullet"/>
      <w:lvlText w:val=""/>
      <w:lvlJc w:val="left"/>
      <w:pPr>
        <w:ind w:left="7275" w:hanging="360"/>
      </w:pPr>
      <w:rPr>
        <w:rFonts w:ascii="Wingdings" w:hAnsi="Wingdings" w:hint="default"/>
      </w:rPr>
    </w:lvl>
  </w:abstractNum>
  <w:abstractNum w:abstractNumId="27" w15:restartNumberingAfterBreak="0">
    <w:nsid w:val="76480486"/>
    <w:multiLevelType w:val="hybridMultilevel"/>
    <w:tmpl w:val="767A9782"/>
    <w:lvl w:ilvl="0" w:tplc="2FC4D164">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7CE82995"/>
    <w:multiLevelType w:val="multilevel"/>
    <w:tmpl w:val="0854C740"/>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num w:numId="1">
    <w:abstractNumId w:val="21"/>
  </w:num>
  <w:num w:numId="2">
    <w:abstractNumId w:val="2"/>
  </w:num>
  <w:num w:numId="3">
    <w:abstractNumId w:val="23"/>
  </w:num>
  <w:num w:numId="4">
    <w:abstractNumId w:val="15"/>
  </w:num>
  <w:num w:numId="5">
    <w:abstractNumId w:val="4"/>
  </w:num>
  <w:num w:numId="6">
    <w:abstractNumId w:val="0"/>
  </w:num>
  <w:num w:numId="7">
    <w:abstractNumId w:val="6"/>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21"/>
  </w:num>
  <w:num w:numId="12">
    <w:abstractNumId w:val="13"/>
  </w:num>
  <w:num w:numId="13">
    <w:abstractNumId w:val="16"/>
  </w:num>
  <w:num w:numId="14">
    <w:abstractNumId w:val="22"/>
  </w:num>
  <w:num w:numId="15">
    <w:abstractNumId w:val="3"/>
  </w:num>
  <w:num w:numId="16">
    <w:abstractNumId w:val="21"/>
    <w:lvlOverride w:ilvl="0">
      <w:lvl w:ilvl="0">
        <w:start w:val="1"/>
        <w:numFmt w:val="decimal"/>
        <w:lvlText w:val="%1."/>
        <w:lvlJc w:val="left"/>
        <w:pPr>
          <w:tabs>
            <w:tab w:val="num" w:pos="1080"/>
          </w:tabs>
          <w:ind w:left="360" w:hanging="360"/>
        </w:pPr>
        <w:rPr>
          <w:rFonts w:hint="default"/>
        </w:rPr>
      </w:lvl>
    </w:lvlOverride>
    <w:lvlOverride w:ilvl="1">
      <w:lvl w:ilvl="1">
        <w:start w:val="1"/>
        <w:numFmt w:val="decimal"/>
        <w:lvlText w:val="%1.%2."/>
        <w:lvlJc w:val="left"/>
        <w:pPr>
          <w:tabs>
            <w:tab w:val="num" w:pos="2084"/>
          </w:tabs>
          <w:ind w:left="716" w:hanging="432"/>
        </w:pPr>
        <w:rPr>
          <w:rFonts w:hint="default"/>
        </w:rPr>
      </w:lvl>
    </w:lvlOverride>
    <w:lvlOverride w:ilvl="2">
      <w:lvl w:ilvl="2">
        <w:start w:val="1"/>
        <w:numFmt w:val="decimal"/>
        <w:lvlText w:val="%1.%2.%3."/>
        <w:lvlJc w:val="left"/>
        <w:pPr>
          <w:tabs>
            <w:tab w:val="num" w:pos="3240"/>
          </w:tabs>
          <w:ind w:left="1224" w:hanging="504"/>
        </w:pPr>
        <w:rPr>
          <w:rFonts w:hint="default"/>
        </w:rPr>
      </w:lvl>
    </w:lvlOverride>
    <w:lvlOverride w:ilvl="3">
      <w:lvl w:ilvl="3">
        <w:start w:val="1"/>
        <w:numFmt w:val="decimal"/>
        <w:lvlText w:val="%1.%2.%3.%4."/>
        <w:lvlJc w:val="left"/>
        <w:pPr>
          <w:tabs>
            <w:tab w:val="num" w:pos="4320"/>
          </w:tabs>
          <w:ind w:left="1728" w:hanging="648"/>
        </w:pPr>
        <w:rPr>
          <w:rFonts w:hint="default"/>
        </w:rPr>
      </w:lvl>
    </w:lvlOverride>
    <w:lvlOverride w:ilvl="4">
      <w:lvl w:ilvl="4">
        <w:start w:val="1"/>
        <w:numFmt w:val="decimal"/>
        <w:lvlText w:val="%1.%2.%3.%4.%5."/>
        <w:lvlJc w:val="left"/>
        <w:pPr>
          <w:tabs>
            <w:tab w:val="num" w:pos="5400"/>
          </w:tabs>
          <w:ind w:left="2232" w:hanging="792"/>
        </w:pPr>
        <w:rPr>
          <w:rFonts w:hint="default"/>
        </w:rPr>
      </w:lvl>
    </w:lvlOverride>
    <w:lvlOverride w:ilvl="5">
      <w:lvl w:ilvl="5">
        <w:start w:val="1"/>
        <w:numFmt w:val="decimal"/>
        <w:lvlText w:val="%1.%2.%3.%4.%5.%6."/>
        <w:lvlJc w:val="left"/>
        <w:pPr>
          <w:tabs>
            <w:tab w:val="num" w:pos="6480"/>
          </w:tabs>
          <w:ind w:left="2736" w:hanging="936"/>
        </w:pPr>
        <w:rPr>
          <w:rFonts w:hint="default"/>
        </w:rPr>
      </w:lvl>
    </w:lvlOverride>
    <w:lvlOverride w:ilvl="6">
      <w:lvl w:ilvl="6">
        <w:start w:val="1"/>
        <w:numFmt w:val="decimal"/>
        <w:lvlText w:val="%1.%2.%3.%4.%5.%6.%7."/>
        <w:lvlJc w:val="left"/>
        <w:pPr>
          <w:tabs>
            <w:tab w:val="num" w:pos="7560"/>
          </w:tabs>
          <w:ind w:left="3240" w:hanging="1080"/>
        </w:pPr>
        <w:rPr>
          <w:rFonts w:hint="default"/>
        </w:rPr>
      </w:lvl>
    </w:lvlOverride>
    <w:lvlOverride w:ilvl="7">
      <w:lvl w:ilvl="7">
        <w:start w:val="1"/>
        <w:numFmt w:val="decimal"/>
        <w:lvlText w:val="%1.%2.%3.%4.%5.%6.%7.%8."/>
        <w:lvlJc w:val="left"/>
        <w:pPr>
          <w:tabs>
            <w:tab w:val="num" w:pos="8640"/>
          </w:tabs>
          <w:ind w:left="3744" w:hanging="1224"/>
        </w:pPr>
        <w:rPr>
          <w:rFonts w:hint="default"/>
        </w:rPr>
      </w:lvl>
    </w:lvlOverride>
    <w:lvlOverride w:ilvl="8">
      <w:lvl w:ilvl="8">
        <w:start w:val="1"/>
        <w:numFmt w:val="decimal"/>
        <w:lvlText w:val="%1.%2.%3.%4.%5.%6.%7.%8.%9."/>
        <w:lvlJc w:val="left"/>
        <w:pPr>
          <w:tabs>
            <w:tab w:val="num" w:pos="9720"/>
          </w:tabs>
          <w:ind w:left="4320" w:hanging="1440"/>
        </w:pPr>
        <w:rPr>
          <w:rFonts w:hint="default"/>
        </w:rPr>
      </w:lvl>
    </w:lvlOverride>
  </w:num>
  <w:num w:numId="17">
    <w:abstractNumId w:val="21"/>
  </w:num>
  <w:num w:numId="18">
    <w:abstractNumId w:val="21"/>
  </w:num>
  <w:num w:numId="19">
    <w:abstractNumId w:val="28"/>
  </w:num>
  <w:num w:numId="20">
    <w:abstractNumId w:val="25"/>
  </w:num>
  <w:num w:numId="21">
    <w:abstractNumId w:val="21"/>
  </w:num>
  <w:num w:numId="22">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1"/>
  </w:num>
  <w:num w:numId="25">
    <w:abstractNumId w:val="24"/>
  </w:num>
  <w:num w:numId="26">
    <w:abstractNumId w:val="17"/>
  </w:num>
  <w:num w:numId="27">
    <w:abstractNumId w:val="21"/>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
  </w:num>
  <w:num w:numId="30">
    <w:abstractNumId w:val="10"/>
  </w:num>
  <w:num w:numId="31">
    <w:abstractNumId w:val="7"/>
  </w:num>
  <w:num w:numId="32">
    <w:abstractNumId w:val="18"/>
  </w:num>
  <w:num w:numId="33">
    <w:abstractNumId w:val="21"/>
  </w:num>
  <w:num w:numId="34">
    <w:abstractNumId w:val="9"/>
  </w:num>
  <w:num w:numId="35">
    <w:abstractNumId w:val="27"/>
  </w:num>
  <w:num w:numId="36">
    <w:abstractNumId w:val="21"/>
  </w:num>
  <w:num w:numId="37">
    <w:abstractNumId w:val="8"/>
  </w:num>
  <w:num w:numId="38">
    <w:abstractNumId w:val="14"/>
  </w:num>
  <w:num w:numId="39">
    <w:abstractNumId w:val="20"/>
  </w:num>
  <w:num w:numId="40">
    <w:abstractNumId w:val="5"/>
  </w:num>
  <w:num w:numId="41">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22C"/>
    <w:rsid w:val="0001303B"/>
    <w:rsid w:val="00014811"/>
    <w:rsid w:val="000277CE"/>
    <w:rsid w:val="000367F8"/>
    <w:rsid w:val="00037CA2"/>
    <w:rsid w:val="000423E5"/>
    <w:rsid w:val="00044902"/>
    <w:rsid w:val="000557BE"/>
    <w:rsid w:val="000559BC"/>
    <w:rsid w:val="000570E3"/>
    <w:rsid w:val="00065141"/>
    <w:rsid w:val="00067106"/>
    <w:rsid w:val="000673BA"/>
    <w:rsid w:val="00071D51"/>
    <w:rsid w:val="000772EB"/>
    <w:rsid w:val="000831F6"/>
    <w:rsid w:val="00083958"/>
    <w:rsid w:val="00083CE9"/>
    <w:rsid w:val="000849B4"/>
    <w:rsid w:val="00094638"/>
    <w:rsid w:val="000A0556"/>
    <w:rsid w:val="000A3776"/>
    <w:rsid w:val="000A3DAB"/>
    <w:rsid w:val="000A7B3B"/>
    <w:rsid w:val="000B1E52"/>
    <w:rsid w:val="000B241A"/>
    <w:rsid w:val="000B5BCF"/>
    <w:rsid w:val="000C07BA"/>
    <w:rsid w:val="000D1DC5"/>
    <w:rsid w:val="000D2F56"/>
    <w:rsid w:val="000D335B"/>
    <w:rsid w:val="000D607E"/>
    <w:rsid w:val="000D61EE"/>
    <w:rsid w:val="000E3505"/>
    <w:rsid w:val="000E6964"/>
    <w:rsid w:val="000F01CE"/>
    <w:rsid w:val="000F08E1"/>
    <w:rsid w:val="000F0C6D"/>
    <w:rsid w:val="000F395F"/>
    <w:rsid w:val="000F5451"/>
    <w:rsid w:val="000F7838"/>
    <w:rsid w:val="001006B7"/>
    <w:rsid w:val="00102B97"/>
    <w:rsid w:val="00107A13"/>
    <w:rsid w:val="001154FF"/>
    <w:rsid w:val="00115DA9"/>
    <w:rsid w:val="00124802"/>
    <w:rsid w:val="0012565A"/>
    <w:rsid w:val="00126575"/>
    <w:rsid w:val="00135211"/>
    <w:rsid w:val="00135430"/>
    <w:rsid w:val="00136F15"/>
    <w:rsid w:val="001457E1"/>
    <w:rsid w:val="001505BC"/>
    <w:rsid w:val="0015740D"/>
    <w:rsid w:val="001603DD"/>
    <w:rsid w:val="00166DB5"/>
    <w:rsid w:val="0016716B"/>
    <w:rsid w:val="00170122"/>
    <w:rsid w:val="0017156B"/>
    <w:rsid w:val="00177536"/>
    <w:rsid w:val="00180AAF"/>
    <w:rsid w:val="001834CB"/>
    <w:rsid w:val="00191A66"/>
    <w:rsid w:val="0019683E"/>
    <w:rsid w:val="001974EB"/>
    <w:rsid w:val="001A3563"/>
    <w:rsid w:val="001A3883"/>
    <w:rsid w:val="001B2B3E"/>
    <w:rsid w:val="001B49E0"/>
    <w:rsid w:val="001C37DA"/>
    <w:rsid w:val="001C61D8"/>
    <w:rsid w:val="001D07B4"/>
    <w:rsid w:val="001D1EB6"/>
    <w:rsid w:val="001D4BC3"/>
    <w:rsid w:val="001D65C0"/>
    <w:rsid w:val="001E0741"/>
    <w:rsid w:val="001F50EA"/>
    <w:rsid w:val="002038CA"/>
    <w:rsid w:val="0020536C"/>
    <w:rsid w:val="002060F1"/>
    <w:rsid w:val="00213BF9"/>
    <w:rsid w:val="002158BA"/>
    <w:rsid w:val="00221BED"/>
    <w:rsid w:val="0022215A"/>
    <w:rsid w:val="00222763"/>
    <w:rsid w:val="00222829"/>
    <w:rsid w:val="00224511"/>
    <w:rsid w:val="00232E10"/>
    <w:rsid w:val="002360D3"/>
    <w:rsid w:val="00236537"/>
    <w:rsid w:val="002375DD"/>
    <w:rsid w:val="0024021C"/>
    <w:rsid w:val="00240A57"/>
    <w:rsid w:val="0024219E"/>
    <w:rsid w:val="00245C4F"/>
    <w:rsid w:val="00251004"/>
    <w:rsid w:val="00251EB3"/>
    <w:rsid w:val="00253EF9"/>
    <w:rsid w:val="002544F8"/>
    <w:rsid w:val="00256BD7"/>
    <w:rsid w:val="00260335"/>
    <w:rsid w:val="00261823"/>
    <w:rsid w:val="002669A4"/>
    <w:rsid w:val="0027223C"/>
    <w:rsid w:val="00274766"/>
    <w:rsid w:val="002754B0"/>
    <w:rsid w:val="00275A5A"/>
    <w:rsid w:val="00281E37"/>
    <w:rsid w:val="00283B2C"/>
    <w:rsid w:val="00293F35"/>
    <w:rsid w:val="002957DD"/>
    <w:rsid w:val="002A157C"/>
    <w:rsid w:val="002A54B3"/>
    <w:rsid w:val="002B1FD6"/>
    <w:rsid w:val="002B4359"/>
    <w:rsid w:val="002B7B85"/>
    <w:rsid w:val="002C099E"/>
    <w:rsid w:val="002C2311"/>
    <w:rsid w:val="002D1AE4"/>
    <w:rsid w:val="002D2368"/>
    <w:rsid w:val="002D280F"/>
    <w:rsid w:val="002D3309"/>
    <w:rsid w:val="002E1A7D"/>
    <w:rsid w:val="002E7DF0"/>
    <w:rsid w:val="002F16CA"/>
    <w:rsid w:val="002F1BE7"/>
    <w:rsid w:val="002F632A"/>
    <w:rsid w:val="002F65B4"/>
    <w:rsid w:val="0030524E"/>
    <w:rsid w:val="003079FF"/>
    <w:rsid w:val="003119D0"/>
    <w:rsid w:val="00312749"/>
    <w:rsid w:val="00316635"/>
    <w:rsid w:val="00322594"/>
    <w:rsid w:val="003228B7"/>
    <w:rsid w:val="00324B03"/>
    <w:rsid w:val="003260E5"/>
    <w:rsid w:val="00326D0F"/>
    <w:rsid w:val="003306DE"/>
    <w:rsid w:val="00331170"/>
    <w:rsid w:val="00332F51"/>
    <w:rsid w:val="003332E6"/>
    <w:rsid w:val="003337FF"/>
    <w:rsid w:val="00337C7D"/>
    <w:rsid w:val="003401A3"/>
    <w:rsid w:val="00341125"/>
    <w:rsid w:val="0034290F"/>
    <w:rsid w:val="003431FA"/>
    <w:rsid w:val="0035088B"/>
    <w:rsid w:val="00354743"/>
    <w:rsid w:val="003643A5"/>
    <w:rsid w:val="0036468E"/>
    <w:rsid w:val="00370E38"/>
    <w:rsid w:val="00374C8A"/>
    <w:rsid w:val="00375692"/>
    <w:rsid w:val="00383B4C"/>
    <w:rsid w:val="0038667B"/>
    <w:rsid w:val="003912E5"/>
    <w:rsid w:val="00392ACB"/>
    <w:rsid w:val="003A269B"/>
    <w:rsid w:val="003A31DF"/>
    <w:rsid w:val="003A50C0"/>
    <w:rsid w:val="003A7668"/>
    <w:rsid w:val="003B03C4"/>
    <w:rsid w:val="003B1AE2"/>
    <w:rsid w:val="003B5B7F"/>
    <w:rsid w:val="003C0403"/>
    <w:rsid w:val="003C123A"/>
    <w:rsid w:val="003C22EE"/>
    <w:rsid w:val="003C5B24"/>
    <w:rsid w:val="003D28E3"/>
    <w:rsid w:val="003D4470"/>
    <w:rsid w:val="003D6B38"/>
    <w:rsid w:val="003E0244"/>
    <w:rsid w:val="003E328C"/>
    <w:rsid w:val="003E57C1"/>
    <w:rsid w:val="003E5898"/>
    <w:rsid w:val="003F09FD"/>
    <w:rsid w:val="003F5625"/>
    <w:rsid w:val="003F6A39"/>
    <w:rsid w:val="004110D1"/>
    <w:rsid w:val="004124AD"/>
    <w:rsid w:val="00413484"/>
    <w:rsid w:val="004145CB"/>
    <w:rsid w:val="004221BA"/>
    <w:rsid w:val="00422B8C"/>
    <w:rsid w:val="00425656"/>
    <w:rsid w:val="00430176"/>
    <w:rsid w:val="00433943"/>
    <w:rsid w:val="004368B5"/>
    <w:rsid w:val="00445707"/>
    <w:rsid w:val="00447A9F"/>
    <w:rsid w:val="0045149A"/>
    <w:rsid w:val="00456145"/>
    <w:rsid w:val="00456664"/>
    <w:rsid w:val="00467824"/>
    <w:rsid w:val="00470A95"/>
    <w:rsid w:val="00472914"/>
    <w:rsid w:val="00472B35"/>
    <w:rsid w:val="004731CF"/>
    <w:rsid w:val="00474942"/>
    <w:rsid w:val="00476462"/>
    <w:rsid w:val="004805BA"/>
    <w:rsid w:val="00480B14"/>
    <w:rsid w:val="00481E8D"/>
    <w:rsid w:val="00483741"/>
    <w:rsid w:val="00483E89"/>
    <w:rsid w:val="0048558F"/>
    <w:rsid w:val="00497376"/>
    <w:rsid w:val="004A336D"/>
    <w:rsid w:val="004A49D8"/>
    <w:rsid w:val="004B7009"/>
    <w:rsid w:val="004C04C1"/>
    <w:rsid w:val="004C35AA"/>
    <w:rsid w:val="004D02D0"/>
    <w:rsid w:val="004D2326"/>
    <w:rsid w:val="004D2DE9"/>
    <w:rsid w:val="004D36A0"/>
    <w:rsid w:val="004D3FB6"/>
    <w:rsid w:val="004D493B"/>
    <w:rsid w:val="004D5056"/>
    <w:rsid w:val="004E567D"/>
    <w:rsid w:val="004E7926"/>
    <w:rsid w:val="004F0571"/>
    <w:rsid w:val="004F140A"/>
    <w:rsid w:val="004F7880"/>
    <w:rsid w:val="005030F0"/>
    <w:rsid w:val="0050670B"/>
    <w:rsid w:val="005125ED"/>
    <w:rsid w:val="00512FD5"/>
    <w:rsid w:val="00514CBA"/>
    <w:rsid w:val="005163CC"/>
    <w:rsid w:val="00516B12"/>
    <w:rsid w:val="00520B4C"/>
    <w:rsid w:val="00530154"/>
    <w:rsid w:val="00531BE9"/>
    <w:rsid w:val="00532A38"/>
    <w:rsid w:val="00536368"/>
    <w:rsid w:val="0054138B"/>
    <w:rsid w:val="005436C4"/>
    <w:rsid w:val="0055030C"/>
    <w:rsid w:val="005604A0"/>
    <w:rsid w:val="005653C3"/>
    <w:rsid w:val="00565E7F"/>
    <w:rsid w:val="0057045B"/>
    <w:rsid w:val="005739D0"/>
    <w:rsid w:val="00577DE1"/>
    <w:rsid w:val="005815F3"/>
    <w:rsid w:val="00582293"/>
    <w:rsid w:val="005860CC"/>
    <w:rsid w:val="0058787D"/>
    <w:rsid w:val="00587977"/>
    <w:rsid w:val="005907AE"/>
    <w:rsid w:val="0059714F"/>
    <w:rsid w:val="00597806"/>
    <w:rsid w:val="005A0A6A"/>
    <w:rsid w:val="005A42E9"/>
    <w:rsid w:val="005A4396"/>
    <w:rsid w:val="005A4B94"/>
    <w:rsid w:val="005A4C77"/>
    <w:rsid w:val="005A5C57"/>
    <w:rsid w:val="005A60D8"/>
    <w:rsid w:val="005A6DEF"/>
    <w:rsid w:val="005B0716"/>
    <w:rsid w:val="005B17EF"/>
    <w:rsid w:val="005B2403"/>
    <w:rsid w:val="005B64CD"/>
    <w:rsid w:val="005C6454"/>
    <w:rsid w:val="005D0CD6"/>
    <w:rsid w:val="005D2A56"/>
    <w:rsid w:val="005D7FE8"/>
    <w:rsid w:val="005E08D2"/>
    <w:rsid w:val="005E3559"/>
    <w:rsid w:val="005E3AEF"/>
    <w:rsid w:val="005E54DA"/>
    <w:rsid w:val="005E74AE"/>
    <w:rsid w:val="005E7A2A"/>
    <w:rsid w:val="005F5E66"/>
    <w:rsid w:val="005F6080"/>
    <w:rsid w:val="005F665A"/>
    <w:rsid w:val="005F7181"/>
    <w:rsid w:val="005F7FA1"/>
    <w:rsid w:val="00600340"/>
    <w:rsid w:val="00604880"/>
    <w:rsid w:val="006205F0"/>
    <w:rsid w:val="006217D1"/>
    <w:rsid w:val="00623A2E"/>
    <w:rsid w:val="006261FC"/>
    <w:rsid w:val="00627445"/>
    <w:rsid w:val="00631293"/>
    <w:rsid w:val="00632C57"/>
    <w:rsid w:val="006349C7"/>
    <w:rsid w:val="00634BD9"/>
    <w:rsid w:val="0063660B"/>
    <w:rsid w:val="00640FF2"/>
    <w:rsid w:val="0064292F"/>
    <w:rsid w:val="00644C21"/>
    <w:rsid w:val="00660925"/>
    <w:rsid w:val="00670169"/>
    <w:rsid w:val="00672081"/>
    <w:rsid w:val="00677087"/>
    <w:rsid w:val="00683740"/>
    <w:rsid w:val="006930BC"/>
    <w:rsid w:val="006937E9"/>
    <w:rsid w:val="006955E3"/>
    <w:rsid w:val="006A4FF2"/>
    <w:rsid w:val="006A6866"/>
    <w:rsid w:val="006B0890"/>
    <w:rsid w:val="006B1116"/>
    <w:rsid w:val="006B4884"/>
    <w:rsid w:val="006C3478"/>
    <w:rsid w:val="006D391D"/>
    <w:rsid w:val="006D4A0C"/>
    <w:rsid w:val="006D4BC8"/>
    <w:rsid w:val="006D5A6F"/>
    <w:rsid w:val="006E20CB"/>
    <w:rsid w:val="006E2ED2"/>
    <w:rsid w:val="006E32E6"/>
    <w:rsid w:val="006F142D"/>
    <w:rsid w:val="006F170A"/>
    <w:rsid w:val="006F5911"/>
    <w:rsid w:val="006F6071"/>
    <w:rsid w:val="007068E1"/>
    <w:rsid w:val="00714204"/>
    <w:rsid w:val="00723A05"/>
    <w:rsid w:val="007247CB"/>
    <w:rsid w:val="00724EA4"/>
    <w:rsid w:val="00727664"/>
    <w:rsid w:val="007303CB"/>
    <w:rsid w:val="0073624C"/>
    <w:rsid w:val="0073752A"/>
    <w:rsid w:val="00737658"/>
    <w:rsid w:val="00750C2F"/>
    <w:rsid w:val="007628B8"/>
    <w:rsid w:val="00763BCC"/>
    <w:rsid w:val="0076513A"/>
    <w:rsid w:val="0076607F"/>
    <w:rsid w:val="007661AF"/>
    <w:rsid w:val="007717B8"/>
    <w:rsid w:val="00771831"/>
    <w:rsid w:val="00775DA8"/>
    <w:rsid w:val="00785A50"/>
    <w:rsid w:val="007905D8"/>
    <w:rsid w:val="00797ADB"/>
    <w:rsid w:val="007A3FF2"/>
    <w:rsid w:val="007A57B4"/>
    <w:rsid w:val="007B09A3"/>
    <w:rsid w:val="007B2AD6"/>
    <w:rsid w:val="007B3B8D"/>
    <w:rsid w:val="007B7DD9"/>
    <w:rsid w:val="007C027A"/>
    <w:rsid w:val="007C228C"/>
    <w:rsid w:val="007D600E"/>
    <w:rsid w:val="007D6CAD"/>
    <w:rsid w:val="007E486A"/>
    <w:rsid w:val="007E69CC"/>
    <w:rsid w:val="007E6F48"/>
    <w:rsid w:val="007F0F6D"/>
    <w:rsid w:val="007F206C"/>
    <w:rsid w:val="007F795C"/>
    <w:rsid w:val="00810D16"/>
    <w:rsid w:val="00810E23"/>
    <w:rsid w:val="00813E4E"/>
    <w:rsid w:val="00814965"/>
    <w:rsid w:val="00814FAF"/>
    <w:rsid w:val="0081741B"/>
    <w:rsid w:val="00832072"/>
    <w:rsid w:val="00833BAB"/>
    <w:rsid w:val="00833FAB"/>
    <w:rsid w:val="00840950"/>
    <w:rsid w:val="00840960"/>
    <w:rsid w:val="00846638"/>
    <w:rsid w:val="00851788"/>
    <w:rsid w:val="00863E06"/>
    <w:rsid w:val="00864938"/>
    <w:rsid w:val="00865AAE"/>
    <w:rsid w:val="00870B16"/>
    <w:rsid w:val="00880B8B"/>
    <w:rsid w:val="00882847"/>
    <w:rsid w:val="0089080A"/>
    <w:rsid w:val="00892234"/>
    <w:rsid w:val="00893D2F"/>
    <w:rsid w:val="00896001"/>
    <w:rsid w:val="00897942"/>
    <w:rsid w:val="008A06F2"/>
    <w:rsid w:val="008A1D54"/>
    <w:rsid w:val="008A21B2"/>
    <w:rsid w:val="008A4353"/>
    <w:rsid w:val="008A5C79"/>
    <w:rsid w:val="008B0400"/>
    <w:rsid w:val="008D22BB"/>
    <w:rsid w:val="008D37F4"/>
    <w:rsid w:val="008D57AC"/>
    <w:rsid w:val="008D6FA6"/>
    <w:rsid w:val="008E0E44"/>
    <w:rsid w:val="008E15F7"/>
    <w:rsid w:val="008E39F1"/>
    <w:rsid w:val="008F19EA"/>
    <w:rsid w:val="008F551C"/>
    <w:rsid w:val="008F566C"/>
    <w:rsid w:val="008F6B71"/>
    <w:rsid w:val="009006B7"/>
    <w:rsid w:val="00903910"/>
    <w:rsid w:val="00903F19"/>
    <w:rsid w:val="009047B1"/>
    <w:rsid w:val="00905F56"/>
    <w:rsid w:val="009109A2"/>
    <w:rsid w:val="00912185"/>
    <w:rsid w:val="00916BE0"/>
    <w:rsid w:val="0092660C"/>
    <w:rsid w:val="00926E93"/>
    <w:rsid w:val="00930584"/>
    <w:rsid w:val="00930D60"/>
    <w:rsid w:val="00937E21"/>
    <w:rsid w:val="0094325A"/>
    <w:rsid w:val="009440D6"/>
    <w:rsid w:val="0094490F"/>
    <w:rsid w:val="0095229E"/>
    <w:rsid w:val="00953D91"/>
    <w:rsid w:val="00954C03"/>
    <w:rsid w:val="00957FF6"/>
    <w:rsid w:val="00961625"/>
    <w:rsid w:val="00963E38"/>
    <w:rsid w:val="009741F3"/>
    <w:rsid w:val="00977633"/>
    <w:rsid w:val="00977909"/>
    <w:rsid w:val="009820E9"/>
    <w:rsid w:val="009863FA"/>
    <w:rsid w:val="00987319"/>
    <w:rsid w:val="00992F5B"/>
    <w:rsid w:val="0099383C"/>
    <w:rsid w:val="009A21C2"/>
    <w:rsid w:val="009A28CB"/>
    <w:rsid w:val="009B71DB"/>
    <w:rsid w:val="009C07CD"/>
    <w:rsid w:val="009C08F2"/>
    <w:rsid w:val="009C0939"/>
    <w:rsid w:val="009C19EF"/>
    <w:rsid w:val="009D17E5"/>
    <w:rsid w:val="009D4320"/>
    <w:rsid w:val="009E2DAD"/>
    <w:rsid w:val="009F01E1"/>
    <w:rsid w:val="009F126F"/>
    <w:rsid w:val="009F320F"/>
    <w:rsid w:val="009F3E2C"/>
    <w:rsid w:val="009F6717"/>
    <w:rsid w:val="00A06828"/>
    <w:rsid w:val="00A14134"/>
    <w:rsid w:val="00A16B8D"/>
    <w:rsid w:val="00A20543"/>
    <w:rsid w:val="00A35CBE"/>
    <w:rsid w:val="00A36D38"/>
    <w:rsid w:val="00A40CDB"/>
    <w:rsid w:val="00A43F24"/>
    <w:rsid w:val="00A455ED"/>
    <w:rsid w:val="00A474CF"/>
    <w:rsid w:val="00A51141"/>
    <w:rsid w:val="00A524D0"/>
    <w:rsid w:val="00A544FD"/>
    <w:rsid w:val="00A54C25"/>
    <w:rsid w:val="00A623C4"/>
    <w:rsid w:val="00A65CB0"/>
    <w:rsid w:val="00A65CE1"/>
    <w:rsid w:val="00A66388"/>
    <w:rsid w:val="00A70227"/>
    <w:rsid w:val="00A817D8"/>
    <w:rsid w:val="00A854CA"/>
    <w:rsid w:val="00A857C0"/>
    <w:rsid w:val="00A92E58"/>
    <w:rsid w:val="00AA08C8"/>
    <w:rsid w:val="00AA65B6"/>
    <w:rsid w:val="00AA7144"/>
    <w:rsid w:val="00AB1EF0"/>
    <w:rsid w:val="00AB2945"/>
    <w:rsid w:val="00AB2C94"/>
    <w:rsid w:val="00AB32EE"/>
    <w:rsid w:val="00AC0476"/>
    <w:rsid w:val="00AC1E78"/>
    <w:rsid w:val="00AC20B8"/>
    <w:rsid w:val="00AC56BE"/>
    <w:rsid w:val="00AD69D2"/>
    <w:rsid w:val="00AE3AD8"/>
    <w:rsid w:val="00AE7FD7"/>
    <w:rsid w:val="00AF3344"/>
    <w:rsid w:val="00B07579"/>
    <w:rsid w:val="00B07A3C"/>
    <w:rsid w:val="00B1512B"/>
    <w:rsid w:val="00B16295"/>
    <w:rsid w:val="00B16AC0"/>
    <w:rsid w:val="00B2024D"/>
    <w:rsid w:val="00B207C7"/>
    <w:rsid w:val="00B20E25"/>
    <w:rsid w:val="00B210E6"/>
    <w:rsid w:val="00B223F5"/>
    <w:rsid w:val="00B24EE5"/>
    <w:rsid w:val="00B26D55"/>
    <w:rsid w:val="00B34CEC"/>
    <w:rsid w:val="00B41EBD"/>
    <w:rsid w:val="00B44629"/>
    <w:rsid w:val="00B463D9"/>
    <w:rsid w:val="00B4663E"/>
    <w:rsid w:val="00B53A13"/>
    <w:rsid w:val="00B53F0B"/>
    <w:rsid w:val="00B55078"/>
    <w:rsid w:val="00B56970"/>
    <w:rsid w:val="00B705C2"/>
    <w:rsid w:val="00B70800"/>
    <w:rsid w:val="00B714BF"/>
    <w:rsid w:val="00B72710"/>
    <w:rsid w:val="00B74872"/>
    <w:rsid w:val="00B75E62"/>
    <w:rsid w:val="00B76FE2"/>
    <w:rsid w:val="00B77AE4"/>
    <w:rsid w:val="00B81D92"/>
    <w:rsid w:val="00B84FAD"/>
    <w:rsid w:val="00B86A39"/>
    <w:rsid w:val="00B9289C"/>
    <w:rsid w:val="00BA0868"/>
    <w:rsid w:val="00BA4F18"/>
    <w:rsid w:val="00BC1A33"/>
    <w:rsid w:val="00BD2C5B"/>
    <w:rsid w:val="00BD5A28"/>
    <w:rsid w:val="00BD62C5"/>
    <w:rsid w:val="00BD6D2A"/>
    <w:rsid w:val="00BD7C13"/>
    <w:rsid w:val="00BF4DF0"/>
    <w:rsid w:val="00C00602"/>
    <w:rsid w:val="00C018E5"/>
    <w:rsid w:val="00C02321"/>
    <w:rsid w:val="00C06AD8"/>
    <w:rsid w:val="00C07D62"/>
    <w:rsid w:val="00C106A3"/>
    <w:rsid w:val="00C366A1"/>
    <w:rsid w:val="00C444C5"/>
    <w:rsid w:val="00C502A1"/>
    <w:rsid w:val="00C503BD"/>
    <w:rsid w:val="00C553DE"/>
    <w:rsid w:val="00C57E22"/>
    <w:rsid w:val="00C631ED"/>
    <w:rsid w:val="00C634A3"/>
    <w:rsid w:val="00C651A3"/>
    <w:rsid w:val="00C6672C"/>
    <w:rsid w:val="00C67970"/>
    <w:rsid w:val="00C712F1"/>
    <w:rsid w:val="00C72E5F"/>
    <w:rsid w:val="00C80DC8"/>
    <w:rsid w:val="00C87826"/>
    <w:rsid w:val="00C95506"/>
    <w:rsid w:val="00C95D0A"/>
    <w:rsid w:val="00C9697D"/>
    <w:rsid w:val="00CA243B"/>
    <w:rsid w:val="00CA3478"/>
    <w:rsid w:val="00CA5A0D"/>
    <w:rsid w:val="00CA71FF"/>
    <w:rsid w:val="00CA7462"/>
    <w:rsid w:val="00CA7FDB"/>
    <w:rsid w:val="00CB3959"/>
    <w:rsid w:val="00CB3D61"/>
    <w:rsid w:val="00CC0129"/>
    <w:rsid w:val="00CC3425"/>
    <w:rsid w:val="00CD000C"/>
    <w:rsid w:val="00CD15A5"/>
    <w:rsid w:val="00CD2A3E"/>
    <w:rsid w:val="00CD3328"/>
    <w:rsid w:val="00CD51AB"/>
    <w:rsid w:val="00CD5EF5"/>
    <w:rsid w:val="00CE1203"/>
    <w:rsid w:val="00CE174A"/>
    <w:rsid w:val="00CE1BAD"/>
    <w:rsid w:val="00CE22B0"/>
    <w:rsid w:val="00CE3B0E"/>
    <w:rsid w:val="00CE4B29"/>
    <w:rsid w:val="00CF1206"/>
    <w:rsid w:val="00CF44DD"/>
    <w:rsid w:val="00CF776B"/>
    <w:rsid w:val="00D067ED"/>
    <w:rsid w:val="00D1475C"/>
    <w:rsid w:val="00D14F88"/>
    <w:rsid w:val="00D17F1D"/>
    <w:rsid w:val="00D22521"/>
    <w:rsid w:val="00D320AD"/>
    <w:rsid w:val="00D34F40"/>
    <w:rsid w:val="00D377F8"/>
    <w:rsid w:val="00D41509"/>
    <w:rsid w:val="00D42DA5"/>
    <w:rsid w:val="00D464E2"/>
    <w:rsid w:val="00D51A80"/>
    <w:rsid w:val="00D55473"/>
    <w:rsid w:val="00D57AA3"/>
    <w:rsid w:val="00D57B45"/>
    <w:rsid w:val="00D6392B"/>
    <w:rsid w:val="00D639F7"/>
    <w:rsid w:val="00D64B15"/>
    <w:rsid w:val="00D67CCD"/>
    <w:rsid w:val="00D87974"/>
    <w:rsid w:val="00D91C79"/>
    <w:rsid w:val="00D9464D"/>
    <w:rsid w:val="00D95D9D"/>
    <w:rsid w:val="00D96583"/>
    <w:rsid w:val="00DA02FC"/>
    <w:rsid w:val="00DA74B2"/>
    <w:rsid w:val="00DA77CB"/>
    <w:rsid w:val="00DB39D9"/>
    <w:rsid w:val="00DB4269"/>
    <w:rsid w:val="00DC046C"/>
    <w:rsid w:val="00DC0D77"/>
    <w:rsid w:val="00DC0EE6"/>
    <w:rsid w:val="00DC3ECC"/>
    <w:rsid w:val="00DC4192"/>
    <w:rsid w:val="00DD4DED"/>
    <w:rsid w:val="00DE0AD9"/>
    <w:rsid w:val="00DE0D3A"/>
    <w:rsid w:val="00DE5DC5"/>
    <w:rsid w:val="00DF0582"/>
    <w:rsid w:val="00DF1ABA"/>
    <w:rsid w:val="00DF3BE5"/>
    <w:rsid w:val="00DF56C5"/>
    <w:rsid w:val="00DF59DC"/>
    <w:rsid w:val="00DF6CCD"/>
    <w:rsid w:val="00DF75D7"/>
    <w:rsid w:val="00DF7687"/>
    <w:rsid w:val="00E00D89"/>
    <w:rsid w:val="00E012EE"/>
    <w:rsid w:val="00E01DF2"/>
    <w:rsid w:val="00E056A6"/>
    <w:rsid w:val="00E06F4D"/>
    <w:rsid w:val="00E14BBA"/>
    <w:rsid w:val="00E22413"/>
    <w:rsid w:val="00E22CA0"/>
    <w:rsid w:val="00E24E6F"/>
    <w:rsid w:val="00E37E14"/>
    <w:rsid w:val="00E4223E"/>
    <w:rsid w:val="00E453AC"/>
    <w:rsid w:val="00E45E08"/>
    <w:rsid w:val="00E472DC"/>
    <w:rsid w:val="00E5128C"/>
    <w:rsid w:val="00E5222C"/>
    <w:rsid w:val="00E5224F"/>
    <w:rsid w:val="00E526DB"/>
    <w:rsid w:val="00E52E0E"/>
    <w:rsid w:val="00E57D32"/>
    <w:rsid w:val="00E65C63"/>
    <w:rsid w:val="00E7509D"/>
    <w:rsid w:val="00E76CEB"/>
    <w:rsid w:val="00EA2415"/>
    <w:rsid w:val="00EA5034"/>
    <w:rsid w:val="00EB7414"/>
    <w:rsid w:val="00EC1A8A"/>
    <w:rsid w:val="00EC388C"/>
    <w:rsid w:val="00EC5382"/>
    <w:rsid w:val="00EC7A3C"/>
    <w:rsid w:val="00ED22A3"/>
    <w:rsid w:val="00ED6C16"/>
    <w:rsid w:val="00EE12C1"/>
    <w:rsid w:val="00EE2AE4"/>
    <w:rsid w:val="00EE34A2"/>
    <w:rsid w:val="00EE4F0A"/>
    <w:rsid w:val="00EE6007"/>
    <w:rsid w:val="00EE6B62"/>
    <w:rsid w:val="00EF1521"/>
    <w:rsid w:val="00F0178E"/>
    <w:rsid w:val="00F0280C"/>
    <w:rsid w:val="00F04124"/>
    <w:rsid w:val="00F05C2C"/>
    <w:rsid w:val="00F06A51"/>
    <w:rsid w:val="00F06BCB"/>
    <w:rsid w:val="00F214A4"/>
    <w:rsid w:val="00F2235F"/>
    <w:rsid w:val="00F309BB"/>
    <w:rsid w:val="00F33CE2"/>
    <w:rsid w:val="00F36973"/>
    <w:rsid w:val="00F37523"/>
    <w:rsid w:val="00F40127"/>
    <w:rsid w:val="00F40E1A"/>
    <w:rsid w:val="00F41970"/>
    <w:rsid w:val="00F42E91"/>
    <w:rsid w:val="00F4643D"/>
    <w:rsid w:val="00F46815"/>
    <w:rsid w:val="00F5056F"/>
    <w:rsid w:val="00F51DC0"/>
    <w:rsid w:val="00F524DC"/>
    <w:rsid w:val="00F54575"/>
    <w:rsid w:val="00F56FB8"/>
    <w:rsid w:val="00F61E3A"/>
    <w:rsid w:val="00F63EDF"/>
    <w:rsid w:val="00F65147"/>
    <w:rsid w:val="00F93B61"/>
    <w:rsid w:val="00F9505C"/>
    <w:rsid w:val="00F9649B"/>
    <w:rsid w:val="00F972BA"/>
    <w:rsid w:val="00FA7281"/>
    <w:rsid w:val="00FC0507"/>
    <w:rsid w:val="00FC1F10"/>
    <w:rsid w:val="00FC265E"/>
    <w:rsid w:val="00FC34CF"/>
    <w:rsid w:val="00FD6605"/>
    <w:rsid w:val="00FE1EC9"/>
    <w:rsid w:val="00FF23A8"/>
    <w:rsid w:val="00FF3097"/>
    <w:rsid w:val="00FF5546"/>
    <w:rsid w:val="00FF70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2A2582"/>
  <w15:docId w15:val="{279FA958-7986-48E0-999B-5B7DA7964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77CB"/>
    <w:rPr>
      <w:rFonts w:ascii="Verdana" w:eastAsia="Times New Roman" w:hAnsi="Verdana" w:cs="Times New Roman"/>
      <w:sz w:val="20"/>
      <w:szCs w:val="24"/>
      <w:lang w:eastAsia="en-GB"/>
    </w:rPr>
  </w:style>
  <w:style w:type="paragraph" w:styleId="Heading1">
    <w:name w:val="heading 1"/>
    <w:basedOn w:val="Normal"/>
    <w:next w:val="Normal"/>
    <w:link w:val="Heading1Char"/>
    <w:autoRedefine/>
    <w:qFormat/>
    <w:rsid w:val="00851788"/>
    <w:pPr>
      <w:keepNext/>
      <w:spacing w:before="240" w:after="60"/>
      <w:jc w:val="both"/>
      <w:outlineLvl w:val="0"/>
    </w:pPr>
    <w:rPr>
      <w:rFonts w:cs="Arial"/>
      <w:b/>
      <w:color w:val="0098DB"/>
      <w:kern w:val="32"/>
      <w:sz w:val="24"/>
    </w:rPr>
  </w:style>
  <w:style w:type="paragraph" w:styleId="Heading2">
    <w:name w:val="heading 2"/>
    <w:basedOn w:val="Normal"/>
    <w:next w:val="Normal"/>
    <w:link w:val="Heading2Char"/>
    <w:qFormat/>
    <w:rsid w:val="00851788"/>
    <w:pPr>
      <w:keepNext/>
      <w:spacing w:before="240" w:after="60"/>
      <w:ind w:firstLine="720"/>
      <w:jc w:val="both"/>
      <w:outlineLvl w:val="1"/>
    </w:pPr>
    <w:rPr>
      <w:rFonts w:cs="Arial"/>
      <w:b/>
      <w:bCs/>
      <w:iCs/>
      <w:szCs w:val="28"/>
    </w:rPr>
  </w:style>
  <w:style w:type="paragraph" w:styleId="Heading3">
    <w:name w:val="heading 3"/>
    <w:basedOn w:val="Normal"/>
    <w:next w:val="Normal"/>
    <w:link w:val="Heading3Char"/>
    <w:qFormat/>
    <w:rsid w:val="00DA77CB"/>
    <w:pPr>
      <w:keepNext/>
      <w:spacing w:before="240" w:after="60"/>
      <w:jc w:val="both"/>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Form title"/>
    <w:basedOn w:val="Normal"/>
    <w:link w:val="HeaderChar"/>
    <w:rsid w:val="00DA77CB"/>
    <w:pPr>
      <w:tabs>
        <w:tab w:val="center" w:pos="4153"/>
        <w:tab w:val="right" w:pos="8306"/>
      </w:tabs>
    </w:pPr>
  </w:style>
  <w:style w:type="character" w:customStyle="1" w:styleId="HeaderChar">
    <w:name w:val="Header Char"/>
    <w:aliases w:val="Form title Char"/>
    <w:basedOn w:val="DefaultParagraphFont"/>
    <w:link w:val="Header"/>
    <w:rsid w:val="00DA77CB"/>
    <w:rPr>
      <w:rFonts w:ascii="Verdana" w:eastAsia="Times New Roman" w:hAnsi="Verdana" w:cs="Times New Roman"/>
      <w:sz w:val="20"/>
      <w:szCs w:val="24"/>
      <w:lang w:eastAsia="en-GB"/>
    </w:rPr>
  </w:style>
  <w:style w:type="paragraph" w:styleId="Footer">
    <w:name w:val="footer"/>
    <w:basedOn w:val="Normal"/>
    <w:link w:val="FooterChar"/>
    <w:uiPriority w:val="99"/>
    <w:rsid w:val="00DA77CB"/>
    <w:pPr>
      <w:tabs>
        <w:tab w:val="center" w:pos="4153"/>
        <w:tab w:val="right" w:pos="8306"/>
      </w:tabs>
    </w:pPr>
  </w:style>
  <w:style w:type="character" w:customStyle="1" w:styleId="FooterChar">
    <w:name w:val="Footer Char"/>
    <w:basedOn w:val="DefaultParagraphFont"/>
    <w:link w:val="Footer"/>
    <w:uiPriority w:val="99"/>
    <w:rsid w:val="00DA77CB"/>
    <w:rPr>
      <w:rFonts w:ascii="Verdana" w:eastAsia="Times New Roman" w:hAnsi="Verdana" w:cs="Times New Roman"/>
      <w:sz w:val="20"/>
      <w:szCs w:val="24"/>
      <w:lang w:eastAsia="en-GB"/>
    </w:rPr>
  </w:style>
  <w:style w:type="paragraph" w:customStyle="1" w:styleId="CTcoversubhead">
    <w:name w:val="CT cover sub head"/>
    <w:link w:val="CTcoversubheadChar"/>
    <w:rsid w:val="00DA77CB"/>
    <w:pPr>
      <w:spacing w:after="0" w:line="240" w:lineRule="auto"/>
    </w:pPr>
    <w:rPr>
      <w:rFonts w:ascii="Verdana" w:eastAsia="Times New Roman" w:hAnsi="Verdana" w:cs="Arial"/>
      <w:b/>
      <w:bCs/>
      <w:color w:val="0096D7"/>
      <w:kern w:val="32"/>
      <w:sz w:val="36"/>
      <w:szCs w:val="32"/>
      <w:lang w:eastAsia="en-GB"/>
    </w:rPr>
  </w:style>
  <w:style w:type="paragraph" w:customStyle="1" w:styleId="CTcoverhead">
    <w:name w:val="CT cover head"/>
    <w:next w:val="CTcoversubhead"/>
    <w:rsid w:val="00DA77CB"/>
    <w:pPr>
      <w:spacing w:before="240" w:after="240" w:line="240" w:lineRule="auto"/>
    </w:pPr>
    <w:rPr>
      <w:rFonts w:ascii="Palatino Linotype" w:eastAsia="Times New Roman" w:hAnsi="Palatino Linotype" w:cs="Arial"/>
      <w:b/>
      <w:bCs/>
      <w:color w:val="003478"/>
      <w:kern w:val="32"/>
      <w:sz w:val="56"/>
      <w:szCs w:val="32"/>
      <w:lang w:eastAsia="en-GB"/>
    </w:rPr>
  </w:style>
  <w:style w:type="character" w:customStyle="1" w:styleId="Heading1Char">
    <w:name w:val="Heading 1 Char"/>
    <w:basedOn w:val="DefaultParagraphFont"/>
    <w:link w:val="Heading1"/>
    <w:rsid w:val="00851788"/>
    <w:rPr>
      <w:rFonts w:ascii="Verdana" w:eastAsia="Times New Roman" w:hAnsi="Verdana" w:cs="Arial"/>
      <w:b/>
      <w:color w:val="0098DB"/>
      <w:kern w:val="32"/>
      <w:sz w:val="24"/>
      <w:szCs w:val="24"/>
      <w:lang w:eastAsia="en-GB"/>
    </w:rPr>
  </w:style>
  <w:style w:type="character" w:customStyle="1" w:styleId="Heading2Char">
    <w:name w:val="Heading 2 Char"/>
    <w:basedOn w:val="DefaultParagraphFont"/>
    <w:link w:val="Heading2"/>
    <w:rsid w:val="00851788"/>
    <w:rPr>
      <w:rFonts w:ascii="Verdana" w:eastAsia="Times New Roman" w:hAnsi="Verdana" w:cs="Arial"/>
      <w:b/>
      <w:bCs/>
      <w:iCs/>
      <w:sz w:val="20"/>
      <w:szCs w:val="28"/>
      <w:lang w:eastAsia="en-GB"/>
    </w:rPr>
  </w:style>
  <w:style w:type="character" w:customStyle="1" w:styleId="Heading3Char">
    <w:name w:val="Heading 3 Char"/>
    <w:basedOn w:val="DefaultParagraphFont"/>
    <w:link w:val="Heading3"/>
    <w:rsid w:val="00DA77CB"/>
    <w:rPr>
      <w:rFonts w:ascii="Arial" w:eastAsia="Times New Roman" w:hAnsi="Arial" w:cs="Arial"/>
      <w:b/>
      <w:bCs/>
      <w:sz w:val="26"/>
      <w:szCs w:val="26"/>
      <w:lang w:eastAsia="en-GB"/>
    </w:rPr>
  </w:style>
  <w:style w:type="paragraph" w:styleId="BodyTextIndent2">
    <w:name w:val="Body Text Indent 2"/>
    <w:basedOn w:val="Normal"/>
    <w:link w:val="BodyTextIndent2Char"/>
    <w:rsid w:val="00DA77CB"/>
    <w:pPr>
      <w:ind w:left="720"/>
      <w:jc w:val="both"/>
    </w:pPr>
    <w:rPr>
      <w:rFonts w:ascii="Arial" w:hAnsi="Arial" w:cs="Arial"/>
      <w:b/>
      <w:bCs/>
      <w:color w:val="FFFFFF"/>
      <w:lang w:eastAsia="zh-CN"/>
    </w:rPr>
  </w:style>
  <w:style w:type="character" w:customStyle="1" w:styleId="BodyTextIndent2Char">
    <w:name w:val="Body Text Indent 2 Char"/>
    <w:basedOn w:val="DefaultParagraphFont"/>
    <w:link w:val="BodyTextIndent2"/>
    <w:rsid w:val="00DA77CB"/>
    <w:rPr>
      <w:rFonts w:ascii="Arial" w:eastAsia="Times New Roman" w:hAnsi="Arial" w:cs="Arial"/>
      <w:b/>
      <w:bCs/>
      <w:color w:val="FFFFFF"/>
      <w:sz w:val="20"/>
      <w:szCs w:val="24"/>
      <w:lang w:eastAsia="zh-CN"/>
    </w:rPr>
  </w:style>
  <w:style w:type="paragraph" w:styleId="BodyText">
    <w:name w:val="Body Text"/>
    <w:aliases w:val=" Char"/>
    <w:basedOn w:val="Normal"/>
    <w:link w:val="BodyTextChar"/>
    <w:rsid w:val="00DA77CB"/>
    <w:pPr>
      <w:jc w:val="both"/>
    </w:pPr>
    <w:rPr>
      <w:rFonts w:ascii="Arial" w:hAnsi="Arial" w:cs="Arial"/>
      <w:szCs w:val="20"/>
      <w:lang w:eastAsia="zh-CN"/>
    </w:rPr>
  </w:style>
  <w:style w:type="character" w:customStyle="1" w:styleId="BodyTextChar">
    <w:name w:val="Body Text Char"/>
    <w:aliases w:val=" Char Char"/>
    <w:basedOn w:val="DefaultParagraphFont"/>
    <w:link w:val="BodyText"/>
    <w:rsid w:val="00DA77CB"/>
    <w:rPr>
      <w:rFonts w:ascii="Arial" w:eastAsia="Times New Roman" w:hAnsi="Arial" w:cs="Arial"/>
      <w:sz w:val="20"/>
      <w:szCs w:val="20"/>
      <w:lang w:eastAsia="zh-CN"/>
    </w:rPr>
  </w:style>
  <w:style w:type="character" w:styleId="Hyperlink">
    <w:name w:val="Hyperlink"/>
    <w:uiPriority w:val="99"/>
    <w:rsid w:val="00DA77CB"/>
    <w:rPr>
      <w:color w:val="0000FF"/>
      <w:u w:val="single"/>
    </w:rPr>
  </w:style>
  <w:style w:type="paragraph" w:styleId="Title">
    <w:name w:val="Title"/>
    <w:basedOn w:val="Normal"/>
    <w:link w:val="TitleChar"/>
    <w:qFormat/>
    <w:rsid w:val="00DA77CB"/>
    <w:pPr>
      <w:jc w:val="center"/>
    </w:pPr>
    <w:rPr>
      <w:rFonts w:ascii="Arial" w:hAnsi="Arial" w:cs="Arial"/>
      <w:b/>
      <w:bCs/>
      <w:sz w:val="22"/>
      <w:szCs w:val="22"/>
      <w:lang w:eastAsia="zh-CN"/>
    </w:rPr>
  </w:style>
  <w:style w:type="character" w:customStyle="1" w:styleId="TitleChar">
    <w:name w:val="Title Char"/>
    <w:basedOn w:val="DefaultParagraphFont"/>
    <w:link w:val="Title"/>
    <w:rsid w:val="00DA77CB"/>
    <w:rPr>
      <w:rFonts w:ascii="Arial" w:eastAsia="Times New Roman" w:hAnsi="Arial" w:cs="Arial"/>
      <w:b/>
      <w:bCs/>
      <w:lang w:eastAsia="zh-CN"/>
    </w:rPr>
  </w:style>
  <w:style w:type="paragraph" w:styleId="TOC1">
    <w:name w:val="toc 1"/>
    <w:basedOn w:val="Normal"/>
    <w:next w:val="Normal"/>
    <w:uiPriority w:val="39"/>
    <w:qFormat/>
    <w:rsid w:val="00DA77CB"/>
    <w:pPr>
      <w:spacing w:before="120" w:after="120" w:line="360" w:lineRule="auto"/>
      <w:jc w:val="both"/>
    </w:pPr>
    <w:rPr>
      <w:b/>
      <w:bCs/>
      <w:caps/>
      <w:color w:val="0098DB"/>
      <w:sz w:val="28"/>
      <w:szCs w:val="28"/>
    </w:rPr>
  </w:style>
  <w:style w:type="paragraph" w:styleId="MacroText">
    <w:name w:val="macro"/>
    <w:link w:val="MacroTextChar"/>
    <w:semiHidden/>
    <w:rsid w:val="00DA77C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DA77CB"/>
    <w:rPr>
      <w:rFonts w:ascii="Courier New" w:eastAsia="Times New Roman" w:hAnsi="Courier New" w:cs="Times New Roman"/>
      <w:sz w:val="20"/>
      <w:szCs w:val="20"/>
    </w:rPr>
  </w:style>
  <w:style w:type="character" w:styleId="FootnoteReference">
    <w:name w:val="footnote reference"/>
    <w:rsid w:val="00DA77CB"/>
    <w:rPr>
      <w:vertAlign w:val="superscript"/>
    </w:rPr>
  </w:style>
  <w:style w:type="paragraph" w:styleId="FootnoteText">
    <w:name w:val="footnote text"/>
    <w:basedOn w:val="Normal"/>
    <w:link w:val="FootnoteTextChar"/>
    <w:semiHidden/>
    <w:rsid w:val="00DA77CB"/>
    <w:pPr>
      <w:jc w:val="both"/>
    </w:pPr>
    <w:rPr>
      <w:rFonts w:ascii="Bembo" w:hAnsi="Bembo"/>
      <w:szCs w:val="20"/>
      <w:lang w:eastAsia="en-US"/>
    </w:rPr>
  </w:style>
  <w:style w:type="character" w:customStyle="1" w:styleId="FootnoteTextChar">
    <w:name w:val="Footnote Text Char"/>
    <w:basedOn w:val="DefaultParagraphFont"/>
    <w:link w:val="FootnoteText"/>
    <w:semiHidden/>
    <w:rsid w:val="00DA77CB"/>
    <w:rPr>
      <w:rFonts w:ascii="Bembo" w:eastAsia="Times New Roman" w:hAnsi="Bembo" w:cs="Times New Roman"/>
      <w:sz w:val="20"/>
      <w:szCs w:val="20"/>
    </w:rPr>
  </w:style>
  <w:style w:type="paragraph" w:customStyle="1" w:styleId="CT-header">
    <w:name w:val="CT-header"/>
    <w:basedOn w:val="Header"/>
    <w:autoRedefine/>
    <w:rsid w:val="00DA77CB"/>
    <w:pPr>
      <w:jc w:val="both"/>
    </w:pPr>
    <w:rPr>
      <w:rFonts w:ascii="Trebuchet MS" w:hAnsi="Trebuchet MS"/>
      <w:color w:val="00ADEA"/>
      <w:sz w:val="22"/>
      <w:szCs w:val="22"/>
    </w:rPr>
  </w:style>
  <w:style w:type="table" w:styleId="TableGrid">
    <w:name w:val="Table Grid"/>
    <w:basedOn w:val="TableNormal"/>
    <w:rsid w:val="00DA77CB"/>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DA77CB"/>
    <w:pPr>
      <w:jc w:val="both"/>
    </w:pPr>
    <w:rPr>
      <w:rFonts w:ascii="Tahoma" w:hAnsi="Tahoma" w:cs="Tahoma"/>
      <w:sz w:val="16"/>
      <w:szCs w:val="16"/>
    </w:rPr>
  </w:style>
  <w:style w:type="character" w:customStyle="1" w:styleId="BalloonTextChar">
    <w:name w:val="Balloon Text Char"/>
    <w:basedOn w:val="DefaultParagraphFont"/>
    <w:link w:val="BalloonText"/>
    <w:semiHidden/>
    <w:rsid w:val="00DA77CB"/>
    <w:rPr>
      <w:rFonts w:ascii="Tahoma" w:eastAsia="Times New Roman" w:hAnsi="Tahoma" w:cs="Tahoma"/>
      <w:sz w:val="16"/>
      <w:szCs w:val="16"/>
      <w:lang w:eastAsia="en-GB"/>
    </w:rPr>
  </w:style>
  <w:style w:type="paragraph" w:styleId="TOC2">
    <w:name w:val="toc 2"/>
    <w:basedOn w:val="Normal"/>
    <w:next w:val="Normal"/>
    <w:autoRedefine/>
    <w:uiPriority w:val="39"/>
    <w:qFormat/>
    <w:rsid w:val="001F50EA"/>
    <w:pPr>
      <w:tabs>
        <w:tab w:val="left" w:pos="960"/>
        <w:tab w:val="right" w:leader="dot" w:pos="10197"/>
      </w:tabs>
      <w:ind w:left="240"/>
      <w:jc w:val="both"/>
    </w:pPr>
    <w:rPr>
      <w:smallCaps/>
      <w:noProof/>
      <w:sz w:val="18"/>
      <w:szCs w:val="18"/>
    </w:rPr>
  </w:style>
  <w:style w:type="paragraph" w:styleId="TOC3">
    <w:name w:val="toc 3"/>
    <w:basedOn w:val="Normal"/>
    <w:next w:val="Normal"/>
    <w:autoRedefine/>
    <w:uiPriority w:val="39"/>
    <w:semiHidden/>
    <w:qFormat/>
    <w:rsid w:val="00DA77CB"/>
    <w:pPr>
      <w:ind w:left="480"/>
      <w:jc w:val="both"/>
    </w:pPr>
    <w:rPr>
      <w:i/>
      <w:iCs/>
      <w:szCs w:val="20"/>
    </w:rPr>
  </w:style>
  <w:style w:type="paragraph" w:styleId="TOC4">
    <w:name w:val="toc 4"/>
    <w:basedOn w:val="Normal"/>
    <w:next w:val="Normal"/>
    <w:autoRedefine/>
    <w:semiHidden/>
    <w:rsid w:val="00DA77CB"/>
    <w:pPr>
      <w:ind w:left="720"/>
      <w:jc w:val="both"/>
    </w:pPr>
    <w:rPr>
      <w:sz w:val="18"/>
      <w:szCs w:val="18"/>
    </w:rPr>
  </w:style>
  <w:style w:type="paragraph" w:styleId="TOC5">
    <w:name w:val="toc 5"/>
    <w:basedOn w:val="Normal"/>
    <w:next w:val="Normal"/>
    <w:autoRedefine/>
    <w:semiHidden/>
    <w:rsid w:val="00DA77CB"/>
    <w:pPr>
      <w:ind w:left="960"/>
      <w:jc w:val="both"/>
    </w:pPr>
    <w:rPr>
      <w:sz w:val="18"/>
      <w:szCs w:val="18"/>
    </w:rPr>
  </w:style>
  <w:style w:type="paragraph" w:styleId="TOC6">
    <w:name w:val="toc 6"/>
    <w:basedOn w:val="Normal"/>
    <w:next w:val="Normal"/>
    <w:autoRedefine/>
    <w:semiHidden/>
    <w:rsid w:val="00DA77CB"/>
    <w:pPr>
      <w:ind w:left="1200"/>
      <w:jc w:val="both"/>
    </w:pPr>
    <w:rPr>
      <w:sz w:val="18"/>
      <w:szCs w:val="18"/>
    </w:rPr>
  </w:style>
  <w:style w:type="paragraph" w:styleId="TOC7">
    <w:name w:val="toc 7"/>
    <w:basedOn w:val="Normal"/>
    <w:next w:val="Normal"/>
    <w:autoRedefine/>
    <w:semiHidden/>
    <w:rsid w:val="00DA77CB"/>
    <w:pPr>
      <w:ind w:left="1440"/>
      <w:jc w:val="both"/>
    </w:pPr>
    <w:rPr>
      <w:sz w:val="18"/>
      <w:szCs w:val="18"/>
    </w:rPr>
  </w:style>
  <w:style w:type="paragraph" w:styleId="TOC8">
    <w:name w:val="toc 8"/>
    <w:basedOn w:val="Normal"/>
    <w:next w:val="Normal"/>
    <w:autoRedefine/>
    <w:semiHidden/>
    <w:rsid w:val="00DA77CB"/>
    <w:pPr>
      <w:ind w:left="1680"/>
      <w:jc w:val="both"/>
    </w:pPr>
    <w:rPr>
      <w:sz w:val="18"/>
      <w:szCs w:val="18"/>
    </w:rPr>
  </w:style>
  <w:style w:type="paragraph" w:styleId="TOC9">
    <w:name w:val="toc 9"/>
    <w:basedOn w:val="Normal"/>
    <w:next w:val="Normal"/>
    <w:autoRedefine/>
    <w:semiHidden/>
    <w:rsid w:val="00DA77CB"/>
    <w:pPr>
      <w:ind w:left="1920"/>
      <w:jc w:val="both"/>
    </w:pPr>
    <w:rPr>
      <w:sz w:val="18"/>
      <w:szCs w:val="18"/>
    </w:rPr>
  </w:style>
  <w:style w:type="character" w:styleId="CommentReference">
    <w:name w:val="annotation reference"/>
    <w:semiHidden/>
    <w:rsid w:val="00DA77CB"/>
    <w:rPr>
      <w:sz w:val="16"/>
      <w:szCs w:val="16"/>
    </w:rPr>
  </w:style>
  <w:style w:type="paragraph" w:styleId="CommentText">
    <w:name w:val="annotation text"/>
    <w:basedOn w:val="Normal"/>
    <w:link w:val="CommentTextChar"/>
    <w:semiHidden/>
    <w:rsid w:val="00DA77CB"/>
    <w:pPr>
      <w:jc w:val="both"/>
    </w:pPr>
    <w:rPr>
      <w:szCs w:val="20"/>
    </w:rPr>
  </w:style>
  <w:style w:type="character" w:customStyle="1" w:styleId="CommentTextChar">
    <w:name w:val="Comment Text Char"/>
    <w:basedOn w:val="DefaultParagraphFont"/>
    <w:link w:val="CommentText"/>
    <w:semiHidden/>
    <w:rsid w:val="00DA77CB"/>
    <w:rPr>
      <w:rFonts w:ascii="Verdana" w:eastAsia="Times New Roman" w:hAnsi="Verdana" w:cs="Times New Roman"/>
      <w:sz w:val="20"/>
      <w:szCs w:val="20"/>
      <w:lang w:eastAsia="en-GB"/>
    </w:rPr>
  </w:style>
  <w:style w:type="paragraph" w:styleId="CommentSubject">
    <w:name w:val="annotation subject"/>
    <w:basedOn w:val="CommentText"/>
    <w:next w:val="CommentText"/>
    <w:link w:val="CommentSubjectChar"/>
    <w:semiHidden/>
    <w:rsid w:val="00DA77CB"/>
    <w:rPr>
      <w:b/>
      <w:bCs/>
    </w:rPr>
  </w:style>
  <w:style w:type="character" w:customStyle="1" w:styleId="CommentSubjectChar">
    <w:name w:val="Comment Subject Char"/>
    <w:basedOn w:val="CommentTextChar"/>
    <w:link w:val="CommentSubject"/>
    <w:semiHidden/>
    <w:rsid w:val="00DA77CB"/>
    <w:rPr>
      <w:rFonts w:ascii="Verdana" w:eastAsia="Times New Roman" w:hAnsi="Verdana" w:cs="Times New Roman"/>
      <w:b/>
      <w:bCs/>
      <w:sz w:val="20"/>
      <w:szCs w:val="20"/>
      <w:lang w:eastAsia="en-GB"/>
    </w:rPr>
  </w:style>
  <w:style w:type="paragraph" w:styleId="BodyTextIndent">
    <w:name w:val="Body Text Indent"/>
    <w:basedOn w:val="Normal"/>
    <w:link w:val="BodyTextIndentChar"/>
    <w:rsid w:val="00DA77CB"/>
    <w:pPr>
      <w:spacing w:after="120"/>
      <w:ind w:left="283"/>
      <w:jc w:val="both"/>
    </w:pPr>
  </w:style>
  <w:style w:type="character" w:customStyle="1" w:styleId="BodyTextIndentChar">
    <w:name w:val="Body Text Indent Char"/>
    <w:basedOn w:val="DefaultParagraphFont"/>
    <w:link w:val="BodyTextIndent"/>
    <w:rsid w:val="00DA77CB"/>
    <w:rPr>
      <w:rFonts w:ascii="Verdana" w:eastAsia="Times New Roman" w:hAnsi="Verdana" w:cs="Times New Roman"/>
      <w:sz w:val="20"/>
      <w:szCs w:val="24"/>
      <w:lang w:eastAsia="en-GB"/>
    </w:rPr>
  </w:style>
  <w:style w:type="paragraph" w:styleId="DocumentMap">
    <w:name w:val="Document Map"/>
    <w:basedOn w:val="Normal"/>
    <w:link w:val="DocumentMapChar"/>
    <w:semiHidden/>
    <w:rsid w:val="00DA77CB"/>
    <w:pPr>
      <w:shd w:val="clear" w:color="auto" w:fill="000080"/>
      <w:jc w:val="both"/>
    </w:pPr>
    <w:rPr>
      <w:rFonts w:ascii="Tahoma" w:hAnsi="Tahoma" w:cs="Tahoma"/>
      <w:szCs w:val="20"/>
    </w:rPr>
  </w:style>
  <w:style w:type="character" w:customStyle="1" w:styleId="DocumentMapChar">
    <w:name w:val="Document Map Char"/>
    <w:basedOn w:val="DefaultParagraphFont"/>
    <w:link w:val="DocumentMap"/>
    <w:semiHidden/>
    <w:rsid w:val="00DA77CB"/>
    <w:rPr>
      <w:rFonts w:ascii="Tahoma" w:eastAsia="Times New Roman" w:hAnsi="Tahoma" w:cs="Tahoma"/>
      <w:sz w:val="20"/>
      <w:szCs w:val="20"/>
      <w:shd w:val="clear" w:color="auto" w:fill="000080"/>
      <w:lang w:eastAsia="en-GB"/>
    </w:rPr>
  </w:style>
  <w:style w:type="paragraph" w:customStyle="1" w:styleId="normalred">
    <w:name w:val="normal red"/>
    <w:basedOn w:val="Normal"/>
    <w:link w:val="normalredChar"/>
    <w:rsid w:val="00DA77CB"/>
    <w:pPr>
      <w:jc w:val="both"/>
    </w:pPr>
    <w:rPr>
      <w:color w:val="FF0000"/>
      <w:szCs w:val="20"/>
    </w:rPr>
  </w:style>
  <w:style w:type="character" w:customStyle="1" w:styleId="normalredChar">
    <w:name w:val="normal red Char"/>
    <w:link w:val="normalred"/>
    <w:rsid w:val="00DA77CB"/>
    <w:rPr>
      <w:rFonts w:ascii="Verdana" w:eastAsia="Times New Roman" w:hAnsi="Verdana" w:cs="Times New Roman"/>
      <w:color w:val="FF0000"/>
      <w:sz w:val="20"/>
      <w:szCs w:val="20"/>
      <w:lang w:eastAsia="en-GB"/>
    </w:rPr>
  </w:style>
  <w:style w:type="paragraph" w:customStyle="1" w:styleId="StyleVerdenaMS10ptBoldJustifiedLeft0cmHanging">
    <w:name w:val="Style Verdena MS 10 pt Bold Justified Left:  0 cm Hanging:  ..."/>
    <w:basedOn w:val="Normal"/>
    <w:rsid w:val="00DA77CB"/>
    <w:pPr>
      <w:ind w:left="709" w:hanging="709"/>
      <w:jc w:val="both"/>
    </w:pPr>
    <w:rPr>
      <w:b/>
      <w:bCs/>
      <w:szCs w:val="20"/>
    </w:rPr>
  </w:style>
  <w:style w:type="paragraph" w:customStyle="1" w:styleId="Documentstatus">
    <w:name w:val="Document status"/>
    <w:basedOn w:val="Normal"/>
    <w:semiHidden/>
    <w:rsid w:val="00DA77CB"/>
    <w:pPr>
      <w:spacing w:line="240" w:lineRule="atLeast"/>
      <w:jc w:val="both"/>
    </w:pPr>
    <w:rPr>
      <w:b/>
      <w:caps/>
      <w:color w:val="0098DB"/>
      <w:sz w:val="32"/>
      <w:lang w:eastAsia="en-US"/>
    </w:rPr>
  </w:style>
  <w:style w:type="paragraph" w:customStyle="1" w:styleId="Customercontactstyle">
    <w:name w:val="Customer contact style"/>
    <w:basedOn w:val="Normal"/>
    <w:rsid w:val="00DA77CB"/>
    <w:pPr>
      <w:spacing w:line="240" w:lineRule="atLeast"/>
      <w:jc w:val="both"/>
    </w:pPr>
    <w:rPr>
      <w:color w:val="0098DB"/>
      <w:lang w:eastAsia="en-US"/>
    </w:rPr>
  </w:style>
  <w:style w:type="paragraph" w:customStyle="1" w:styleId="Documentsubstatus">
    <w:name w:val="Document substatus"/>
    <w:basedOn w:val="Normal"/>
    <w:rsid w:val="00DA77CB"/>
    <w:pPr>
      <w:spacing w:line="240" w:lineRule="atLeast"/>
      <w:jc w:val="both"/>
    </w:pPr>
    <w:rPr>
      <w:b/>
      <w:color w:val="0098DB"/>
      <w:sz w:val="32"/>
      <w:lang w:eastAsia="en-US"/>
    </w:rPr>
  </w:style>
  <w:style w:type="paragraph" w:customStyle="1" w:styleId="Sitenameandcompany">
    <w:name w:val="Site name and company"/>
    <w:basedOn w:val="Normal"/>
    <w:next w:val="Normal"/>
    <w:rsid w:val="00DA77CB"/>
    <w:pPr>
      <w:spacing w:line="240" w:lineRule="atLeast"/>
      <w:jc w:val="both"/>
    </w:pPr>
    <w:rPr>
      <w:b/>
      <w:sz w:val="32"/>
      <w:lang w:eastAsia="en-US"/>
    </w:rPr>
  </w:style>
  <w:style w:type="paragraph" w:customStyle="1" w:styleId="Reportcompanyname">
    <w:name w:val="Report company name"/>
    <w:basedOn w:val="Sitenameandcompany"/>
    <w:rsid w:val="00DA77CB"/>
  </w:style>
  <w:style w:type="paragraph" w:customStyle="1" w:styleId="Reportdate">
    <w:name w:val="Report date"/>
    <w:basedOn w:val="Normal"/>
    <w:next w:val="Normal"/>
    <w:rsid w:val="00DA77CB"/>
    <w:pPr>
      <w:spacing w:line="240" w:lineRule="atLeast"/>
      <w:jc w:val="both"/>
    </w:pPr>
    <w:rPr>
      <w:lang w:eastAsia="en-US"/>
    </w:rPr>
  </w:style>
  <w:style w:type="paragraph" w:customStyle="1" w:styleId="Consultancyname">
    <w:name w:val="Consultancy name"/>
    <w:basedOn w:val="Normal"/>
    <w:next w:val="Normal"/>
    <w:rsid w:val="00DA77CB"/>
    <w:pPr>
      <w:spacing w:line="240" w:lineRule="atLeast"/>
      <w:jc w:val="both"/>
    </w:pPr>
    <w:rPr>
      <w:lang w:eastAsia="en-US"/>
    </w:rPr>
  </w:style>
  <w:style w:type="paragraph" w:customStyle="1" w:styleId="Tabletext">
    <w:name w:val="Table text"/>
    <w:basedOn w:val="Normal"/>
    <w:rsid w:val="00DA77CB"/>
    <w:pPr>
      <w:spacing w:line="200" w:lineRule="atLeast"/>
      <w:jc w:val="both"/>
    </w:pPr>
    <w:rPr>
      <w:sz w:val="16"/>
      <w:lang w:eastAsia="en-US"/>
    </w:rPr>
  </w:style>
  <w:style w:type="paragraph" w:customStyle="1" w:styleId="StyleDocumentsubstatusAuto">
    <w:name w:val="Style Document substatus + Auto"/>
    <w:basedOn w:val="Documentsubstatus"/>
    <w:rsid w:val="00DA77CB"/>
    <w:rPr>
      <w:bCs/>
      <w:color w:val="auto"/>
    </w:rPr>
  </w:style>
  <w:style w:type="paragraph" w:customStyle="1" w:styleId="StyleStyleDocumentsubstatusAuto12ptItalicCentered">
    <w:name w:val="Style Style Document substatus + Auto + 12 pt Italic Centered"/>
    <w:basedOn w:val="StyleDocumentsubstatusAuto"/>
    <w:rsid w:val="00DA77CB"/>
    <w:pPr>
      <w:jc w:val="center"/>
    </w:pPr>
    <w:rPr>
      <w:i/>
      <w:iCs/>
      <w:color w:val="0098DB"/>
      <w:sz w:val="24"/>
      <w:szCs w:val="20"/>
    </w:rPr>
  </w:style>
  <w:style w:type="paragraph" w:customStyle="1" w:styleId="Normalbold">
    <w:name w:val="Normal bold"/>
    <w:basedOn w:val="Normal"/>
    <w:next w:val="Normal"/>
    <w:rsid w:val="00DA77CB"/>
    <w:pPr>
      <w:spacing w:line="240" w:lineRule="atLeast"/>
    </w:pPr>
    <w:rPr>
      <w:b/>
      <w:lang w:eastAsia="en-US"/>
    </w:rPr>
  </w:style>
  <w:style w:type="paragraph" w:styleId="NormalWeb">
    <w:name w:val="Normal (Web)"/>
    <w:basedOn w:val="Normal"/>
    <w:rsid w:val="00DA77CB"/>
    <w:pPr>
      <w:spacing w:after="150"/>
    </w:pPr>
    <w:rPr>
      <w:rFonts w:ascii="Times New Roman" w:hAnsi="Times New Roman"/>
      <w:sz w:val="24"/>
      <w:lang w:val="en-US" w:eastAsia="en-US"/>
    </w:rPr>
  </w:style>
  <w:style w:type="paragraph" w:customStyle="1" w:styleId="Noticetextbold">
    <w:name w:val="Notice text bold"/>
    <w:basedOn w:val="Normal"/>
    <w:next w:val="Normal"/>
    <w:rsid w:val="00DA77CB"/>
    <w:pPr>
      <w:spacing w:line="200" w:lineRule="atLeast"/>
    </w:pPr>
    <w:rPr>
      <w:b/>
      <w:sz w:val="16"/>
      <w:lang w:val="en-US" w:eastAsia="en-US"/>
    </w:rPr>
  </w:style>
  <w:style w:type="paragraph" w:styleId="ListParagraph">
    <w:name w:val="List Paragraph"/>
    <w:basedOn w:val="Normal"/>
    <w:uiPriority w:val="34"/>
    <w:qFormat/>
    <w:rsid w:val="00DA77CB"/>
    <w:pPr>
      <w:ind w:left="720"/>
      <w:jc w:val="both"/>
    </w:pPr>
  </w:style>
  <w:style w:type="paragraph" w:styleId="Revision">
    <w:name w:val="Revision"/>
    <w:hidden/>
    <w:uiPriority w:val="99"/>
    <w:semiHidden/>
    <w:rsid w:val="00DA77CB"/>
    <w:pPr>
      <w:spacing w:after="0" w:line="240" w:lineRule="auto"/>
    </w:pPr>
    <w:rPr>
      <w:rFonts w:ascii="Verdana" w:eastAsia="Times New Roman" w:hAnsi="Verdana" w:cs="Times New Roman"/>
      <w:sz w:val="20"/>
      <w:szCs w:val="24"/>
      <w:lang w:eastAsia="en-GB"/>
    </w:rPr>
  </w:style>
  <w:style w:type="paragraph" w:customStyle="1" w:styleId="Title1">
    <w:name w:val="Title 1"/>
    <w:next w:val="Normal"/>
    <w:link w:val="Title1Char"/>
    <w:qFormat/>
    <w:rsid w:val="00B81D92"/>
    <w:pPr>
      <w:spacing w:before="120" w:after="120" w:line="240" w:lineRule="auto"/>
    </w:pPr>
    <w:rPr>
      <w:rFonts w:ascii="Verdana" w:eastAsia="Times New Roman" w:hAnsi="Verdana" w:cs="Arial"/>
      <w:b/>
      <w:bCs/>
      <w:color w:val="17365D"/>
      <w:kern w:val="32"/>
      <w:sz w:val="56"/>
      <w:szCs w:val="32"/>
      <w:lang w:eastAsia="en-GB"/>
    </w:rPr>
  </w:style>
  <w:style w:type="character" w:customStyle="1" w:styleId="Title1Char">
    <w:name w:val="Title 1 Char"/>
    <w:basedOn w:val="DefaultParagraphFont"/>
    <w:link w:val="Title1"/>
    <w:rsid w:val="00B81D92"/>
    <w:rPr>
      <w:rFonts w:ascii="Verdana" w:eastAsia="Times New Roman" w:hAnsi="Verdana" w:cs="Arial"/>
      <w:b/>
      <w:bCs/>
      <w:color w:val="17365D"/>
      <w:kern w:val="32"/>
      <w:sz w:val="56"/>
      <w:szCs w:val="32"/>
      <w:lang w:eastAsia="en-GB"/>
    </w:rPr>
  </w:style>
  <w:style w:type="paragraph" w:customStyle="1" w:styleId="Title2">
    <w:name w:val="Title 2"/>
    <w:next w:val="Normal"/>
    <w:link w:val="Title2Char"/>
    <w:qFormat/>
    <w:rsid w:val="00B81D92"/>
    <w:pPr>
      <w:spacing w:before="120" w:after="120" w:line="240" w:lineRule="auto"/>
    </w:pPr>
    <w:rPr>
      <w:rFonts w:ascii="Verdana" w:eastAsia="Times New Roman" w:hAnsi="Verdana" w:cs="Arial"/>
      <w:b/>
      <w:bCs/>
      <w:noProof/>
      <w:color w:val="4F81BD"/>
      <w:kern w:val="32"/>
      <w:sz w:val="36"/>
      <w:szCs w:val="32"/>
      <w:lang w:eastAsia="en-GB"/>
    </w:rPr>
  </w:style>
  <w:style w:type="character" w:customStyle="1" w:styleId="Title2Char">
    <w:name w:val="Title 2 Char"/>
    <w:basedOn w:val="DefaultParagraphFont"/>
    <w:link w:val="Title2"/>
    <w:rsid w:val="00B81D92"/>
    <w:rPr>
      <w:rFonts w:ascii="Verdana" w:eastAsia="Times New Roman" w:hAnsi="Verdana" w:cs="Arial"/>
      <w:b/>
      <w:bCs/>
      <w:noProof/>
      <w:color w:val="4F81BD"/>
      <w:kern w:val="32"/>
      <w:sz w:val="36"/>
      <w:szCs w:val="32"/>
      <w:lang w:eastAsia="en-GB"/>
    </w:rPr>
  </w:style>
  <w:style w:type="character" w:customStyle="1" w:styleId="CTcoversubheadChar">
    <w:name w:val="CT cover sub head Char"/>
    <w:basedOn w:val="DefaultParagraphFont"/>
    <w:link w:val="CTcoversubhead"/>
    <w:rsid w:val="00B81D92"/>
    <w:rPr>
      <w:rFonts w:ascii="Verdana" w:eastAsia="Times New Roman" w:hAnsi="Verdana" w:cs="Arial"/>
      <w:b/>
      <w:bCs/>
      <w:color w:val="0096D7"/>
      <w:kern w:val="32"/>
      <w:sz w:val="36"/>
      <w:szCs w:val="32"/>
      <w:lang w:eastAsia="en-GB"/>
    </w:rPr>
  </w:style>
  <w:style w:type="character" w:styleId="Emphasis">
    <w:name w:val="Emphasis"/>
    <w:uiPriority w:val="20"/>
    <w:rsid w:val="00AA65B6"/>
    <w:rPr>
      <w:b/>
      <w:bCs/>
    </w:rPr>
  </w:style>
  <w:style w:type="paragraph" w:customStyle="1" w:styleId="NormBold">
    <w:name w:val="Norm Bold"/>
    <w:link w:val="NormBoldChar"/>
    <w:qFormat/>
    <w:rsid w:val="00AA65B6"/>
    <w:pPr>
      <w:spacing w:after="60" w:line="240" w:lineRule="auto"/>
    </w:pPr>
    <w:rPr>
      <w:rFonts w:ascii="Verdana" w:eastAsia="Times New Roman" w:hAnsi="Verdana" w:cs="Times New Roman"/>
      <w:b/>
      <w:color w:val="000000" w:themeColor="text1"/>
      <w:sz w:val="20"/>
      <w:szCs w:val="24"/>
      <w:lang w:eastAsia="en-GB"/>
    </w:rPr>
  </w:style>
  <w:style w:type="character" w:customStyle="1" w:styleId="NormBoldChar">
    <w:name w:val="Norm Bold Char"/>
    <w:basedOn w:val="DefaultParagraphFont"/>
    <w:link w:val="NormBold"/>
    <w:rsid w:val="00AA65B6"/>
    <w:rPr>
      <w:rFonts w:ascii="Verdana" w:eastAsia="Times New Roman" w:hAnsi="Verdana" w:cs="Times New Roman"/>
      <w:b/>
      <w:color w:val="000000" w:themeColor="text1"/>
      <w:sz w:val="20"/>
      <w:szCs w:val="24"/>
      <w:lang w:eastAsia="en-GB"/>
    </w:rPr>
  </w:style>
  <w:style w:type="paragraph" w:styleId="TOCHeading">
    <w:name w:val="TOC Heading"/>
    <w:basedOn w:val="Heading1"/>
    <w:next w:val="Normal"/>
    <w:uiPriority w:val="39"/>
    <w:unhideWhenUsed/>
    <w:qFormat/>
    <w:rsid w:val="008A1D54"/>
    <w:pPr>
      <w:keepLines/>
      <w:spacing w:before="480" w:after="0"/>
      <w:jc w:val="left"/>
      <w:outlineLvl w:val="9"/>
    </w:pPr>
    <w:rPr>
      <w:rFonts w:asciiTheme="majorHAnsi" w:eastAsiaTheme="majorEastAsia" w:hAnsiTheme="majorHAnsi" w:cstheme="majorBidi"/>
      <w:caps/>
      <w:color w:val="365F91" w:themeColor="accent1" w:themeShade="BF"/>
      <w:kern w:val="0"/>
      <w:sz w:val="28"/>
      <w:szCs w:val="28"/>
      <w:lang w:val="en-US" w:eastAsia="ja-JP"/>
    </w:rPr>
  </w:style>
  <w:style w:type="paragraph" w:styleId="Caption">
    <w:name w:val="caption"/>
    <w:basedOn w:val="Normal"/>
    <w:next w:val="Normal"/>
    <w:uiPriority w:val="35"/>
    <w:unhideWhenUsed/>
    <w:qFormat/>
    <w:rsid w:val="005F608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362">
      <w:bodyDiv w:val="1"/>
      <w:marLeft w:val="0"/>
      <w:marRight w:val="0"/>
      <w:marTop w:val="0"/>
      <w:marBottom w:val="0"/>
      <w:divBdr>
        <w:top w:val="none" w:sz="0" w:space="0" w:color="auto"/>
        <w:left w:val="none" w:sz="0" w:space="0" w:color="auto"/>
        <w:bottom w:val="none" w:sz="0" w:space="0" w:color="auto"/>
        <w:right w:val="none" w:sz="0" w:space="0" w:color="auto"/>
      </w:divBdr>
    </w:div>
    <w:div w:id="42795016">
      <w:bodyDiv w:val="1"/>
      <w:marLeft w:val="0"/>
      <w:marRight w:val="0"/>
      <w:marTop w:val="0"/>
      <w:marBottom w:val="0"/>
      <w:divBdr>
        <w:top w:val="none" w:sz="0" w:space="0" w:color="auto"/>
        <w:left w:val="none" w:sz="0" w:space="0" w:color="auto"/>
        <w:bottom w:val="none" w:sz="0" w:space="0" w:color="auto"/>
        <w:right w:val="none" w:sz="0" w:space="0" w:color="auto"/>
      </w:divBdr>
    </w:div>
    <w:div w:id="45377367">
      <w:bodyDiv w:val="1"/>
      <w:marLeft w:val="0"/>
      <w:marRight w:val="0"/>
      <w:marTop w:val="0"/>
      <w:marBottom w:val="0"/>
      <w:divBdr>
        <w:top w:val="none" w:sz="0" w:space="0" w:color="auto"/>
        <w:left w:val="none" w:sz="0" w:space="0" w:color="auto"/>
        <w:bottom w:val="none" w:sz="0" w:space="0" w:color="auto"/>
        <w:right w:val="none" w:sz="0" w:space="0" w:color="auto"/>
      </w:divBdr>
    </w:div>
    <w:div w:id="60451376">
      <w:bodyDiv w:val="1"/>
      <w:marLeft w:val="0"/>
      <w:marRight w:val="0"/>
      <w:marTop w:val="0"/>
      <w:marBottom w:val="0"/>
      <w:divBdr>
        <w:top w:val="none" w:sz="0" w:space="0" w:color="auto"/>
        <w:left w:val="none" w:sz="0" w:space="0" w:color="auto"/>
        <w:bottom w:val="none" w:sz="0" w:space="0" w:color="auto"/>
        <w:right w:val="none" w:sz="0" w:space="0" w:color="auto"/>
      </w:divBdr>
    </w:div>
    <w:div w:id="60838520">
      <w:bodyDiv w:val="1"/>
      <w:marLeft w:val="0"/>
      <w:marRight w:val="0"/>
      <w:marTop w:val="0"/>
      <w:marBottom w:val="0"/>
      <w:divBdr>
        <w:top w:val="none" w:sz="0" w:space="0" w:color="auto"/>
        <w:left w:val="none" w:sz="0" w:space="0" w:color="auto"/>
        <w:bottom w:val="none" w:sz="0" w:space="0" w:color="auto"/>
        <w:right w:val="none" w:sz="0" w:space="0" w:color="auto"/>
      </w:divBdr>
    </w:div>
    <w:div w:id="62919485">
      <w:bodyDiv w:val="1"/>
      <w:marLeft w:val="0"/>
      <w:marRight w:val="0"/>
      <w:marTop w:val="0"/>
      <w:marBottom w:val="0"/>
      <w:divBdr>
        <w:top w:val="none" w:sz="0" w:space="0" w:color="auto"/>
        <w:left w:val="none" w:sz="0" w:space="0" w:color="auto"/>
        <w:bottom w:val="none" w:sz="0" w:space="0" w:color="auto"/>
        <w:right w:val="none" w:sz="0" w:space="0" w:color="auto"/>
      </w:divBdr>
    </w:div>
    <w:div w:id="73824650">
      <w:bodyDiv w:val="1"/>
      <w:marLeft w:val="0"/>
      <w:marRight w:val="0"/>
      <w:marTop w:val="0"/>
      <w:marBottom w:val="0"/>
      <w:divBdr>
        <w:top w:val="none" w:sz="0" w:space="0" w:color="auto"/>
        <w:left w:val="none" w:sz="0" w:space="0" w:color="auto"/>
        <w:bottom w:val="none" w:sz="0" w:space="0" w:color="auto"/>
        <w:right w:val="none" w:sz="0" w:space="0" w:color="auto"/>
      </w:divBdr>
    </w:div>
    <w:div w:id="86578600">
      <w:bodyDiv w:val="1"/>
      <w:marLeft w:val="0"/>
      <w:marRight w:val="0"/>
      <w:marTop w:val="0"/>
      <w:marBottom w:val="0"/>
      <w:divBdr>
        <w:top w:val="none" w:sz="0" w:space="0" w:color="auto"/>
        <w:left w:val="none" w:sz="0" w:space="0" w:color="auto"/>
        <w:bottom w:val="none" w:sz="0" w:space="0" w:color="auto"/>
        <w:right w:val="none" w:sz="0" w:space="0" w:color="auto"/>
      </w:divBdr>
    </w:div>
    <w:div w:id="87435324">
      <w:bodyDiv w:val="1"/>
      <w:marLeft w:val="0"/>
      <w:marRight w:val="0"/>
      <w:marTop w:val="0"/>
      <w:marBottom w:val="0"/>
      <w:divBdr>
        <w:top w:val="none" w:sz="0" w:space="0" w:color="auto"/>
        <w:left w:val="none" w:sz="0" w:space="0" w:color="auto"/>
        <w:bottom w:val="none" w:sz="0" w:space="0" w:color="auto"/>
        <w:right w:val="none" w:sz="0" w:space="0" w:color="auto"/>
      </w:divBdr>
      <w:divsChild>
        <w:div w:id="2102337933">
          <w:marLeft w:val="274"/>
          <w:marRight w:val="0"/>
          <w:marTop w:val="86"/>
          <w:marBottom w:val="0"/>
          <w:divBdr>
            <w:top w:val="none" w:sz="0" w:space="0" w:color="auto"/>
            <w:left w:val="none" w:sz="0" w:space="0" w:color="auto"/>
            <w:bottom w:val="none" w:sz="0" w:space="0" w:color="auto"/>
            <w:right w:val="none" w:sz="0" w:space="0" w:color="auto"/>
          </w:divBdr>
        </w:div>
        <w:div w:id="1498694020">
          <w:marLeft w:val="274"/>
          <w:marRight w:val="0"/>
          <w:marTop w:val="86"/>
          <w:marBottom w:val="0"/>
          <w:divBdr>
            <w:top w:val="none" w:sz="0" w:space="0" w:color="auto"/>
            <w:left w:val="none" w:sz="0" w:space="0" w:color="auto"/>
            <w:bottom w:val="none" w:sz="0" w:space="0" w:color="auto"/>
            <w:right w:val="none" w:sz="0" w:space="0" w:color="auto"/>
          </w:divBdr>
        </w:div>
        <w:div w:id="1031691751">
          <w:marLeft w:val="274"/>
          <w:marRight w:val="0"/>
          <w:marTop w:val="86"/>
          <w:marBottom w:val="0"/>
          <w:divBdr>
            <w:top w:val="none" w:sz="0" w:space="0" w:color="auto"/>
            <w:left w:val="none" w:sz="0" w:space="0" w:color="auto"/>
            <w:bottom w:val="none" w:sz="0" w:space="0" w:color="auto"/>
            <w:right w:val="none" w:sz="0" w:space="0" w:color="auto"/>
          </w:divBdr>
        </w:div>
      </w:divsChild>
    </w:div>
    <w:div w:id="93013520">
      <w:bodyDiv w:val="1"/>
      <w:marLeft w:val="0"/>
      <w:marRight w:val="0"/>
      <w:marTop w:val="0"/>
      <w:marBottom w:val="0"/>
      <w:divBdr>
        <w:top w:val="none" w:sz="0" w:space="0" w:color="auto"/>
        <w:left w:val="none" w:sz="0" w:space="0" w:color="auto"/>
        <w:bottom w:val="none" w:sz="0" w:space="0" w:color="auto"/>
        <w:right w:val="none" w:sz="0" w:space="0" w:color="auto"/>
      </w:divBdr>
      <w:divsChild>
        <w:div w:id="2075270820">
          <w:marLeft w:val="0"/>
          <w:marRight w:val="0"/>
          <w:marTop w:val="100"/>
          <w:marBottom w:val="100"/>
          <w:divBdr>
            <w:top w:val="none" w:sz="0" w:space="0" w:color="auto"/>
            <w:left w:val="none" w:sz="0" w:space="0" w:color="auto"/>
            <w:bottom w:val="none" w:sz="0" w:space="0" w:color="auto"/>
            <w:right w:val="none" w:sz="0" w:space="0" w:color="auto"/>
          </w:divBdr>
          <w:divsChild>
            <w:div w:id="1488591206">
              <w:marLeft w:val="0"/>
              <w:marRight w:val="0"/>
              <w:marTop w:val="0"/>
              <w:marBottom w:val="0"/>
              <w:divBdr>
                <w:top w:val="none" w:sz="0" w:space="0" w:color="auto"/>
                <w:left w:val="none" w:sz="0" w:space="0" w:color="auto"/>
                <w:bottom w:val="none" w:sz="0" w:space="0" w:color="auto"/>
                <w:right w:val="none" w:sz="0" w:space="0" w:color="auto"/>
              </w:divBdr>
              <w:divsChild>
                <w:div w:id="1538926427">
                  <w:marLeft w:val="0"/>
                  <w:marRight w:val="0"/>
                  <w:marTop w:val="0"/>
                  <w:marBottom w:val="0"/>
                  <w:divBdr>
                    <w:top w:val="none" w:sz="0" w:space="0" w:color="auto"/>
                    <w:left w:val="none" w:sz="0" w:space="0" w:color="auto"/>
                    <w:bottom w:val="none" w:sz="0" w:space="0" w:color="auto"/>
                    <w:right w:val="none" w:sz="0" w:space="0" w:color="auto"/>
                  </w:divBdr>
                  <w:divsChild>
                    <w:div w:id="60103461">
                      <w:marLeft w:val="0"/>
                      <w:marRight w:val="0"/>
                      <w:marTop w:val="0"/>
                      <w:marBottom w:val="0"/>
                      <w:divBdr>
                        <w:top w:val="none" w:sz="0" w:space="0" w:color="auto"/>
                        <w:left w:val="none" w:sz="0" w:space="0" w:color="auto"/>
                        <w:bottom w:val="none" w:sz="0" w:space="0" w:color="auto"/>
                        <w:right w:val="none" w:sz="0" w:space="0" w:color="auto"/>
                      </w:divBdr>
                      <w:divsChild>
                        <w:div w:id="1393426632">
                          <w:marLeft w:val="0"/>
                          <w:marRight w:val="0"/>
                          <w:marTop w:val="0"/>
                          <w:marBottom w:val="0"/>
                          <w:divBdr>
                            <w:top w:val="none" w:sz="0" w:space="0" w:color="auto"/>
                            <w:left w:val="none" w:sz="0" w:space="0" w:color="auto"/>
                            <w:bottom w:val="none" w:sz="0" w:space="0" w:color="auto"/>
                            <w:right w:val="none" w:sz="0" w:space="0" w:color="auto"/>
                          </w:divBdr>
                          <w:divsChild>
                            <w:div w:id="1384600063">
                              <w:marLeft w:val="0"/>
                              <w:marRight w:val="0"/>
                              <w:marTop w:val="0"/>
                              <w:marBottom w:val="0"/>
                              <w:divBdr>
                                <w:top w:val="none" w:sz="0" w:space="0" w:color="auto"/>
                                <w:left w:val="none" w:sz="0" w:space="0" w:color="auto"/>
                                <w:bottom w:val="none" w:sz="0" w:space="0" w:color="auto"/>
                                <w:right w:val="none" w:sz="0" w:space="0" w:color="auto"/>
                              </w:divBdr>
                              <w:divsChild>
                                <w:div w:id="293873008">
                                  <w:marLeft w:val="0"/>
                                  <w:marRight w:val="0"/>
                                  <w:marTop w:val="0"/>
                                  <w:marBottom w:val="0"/>
                                  <w:divBdr>
                                    <w:top w:val="none" w:sz="0" w:space="0" w:color="auto"/>
                                    <w:left w:val="none" w:sz="0" w:space="0" w:color="auto"/>
                                    <w:bottom w:val="none" w:sz="0" w:space="0" w:color="auto"/>
                                    <w:right w:val="none" w:sz="0" w:space="0" w:color="auto"/>
                                  </w:divBdr>
                                  <w:divsChild>
                                    <w:div w:id="695619914">
                                      <w:marLeft w:val="0"/>
                                      <w:marRight w:val="0"/>
                                      <w:marTop w:val="0"/>
                                      <w:marBottom w:val="0"/>
                                      <w:divBdr>
                                        <w:top w:val="none" w:sz="0" w:space="0" w:color="auto"/>
                                        <w:left w:val="none" w:sz="0" w:space="0" w:color="auto"/>
                                        <w:bottom w:val="none" w:sz="0" w:space="0" w:color="auto"/>
                                        <w:right w:val="none" w:sz="0" w:space="0" w:color="auto"/>
                                      </w:divBdr>
                                      <w:divsChild>
                                        <w:div w:id="546382358">
                                          <w:marLeft w:val="0"/>
                                          <w:marRight w:val="0"/>
                                          <w:marTop w:val="0"/>
                                          <w:marBottom w:val="0"/>
                                          <w:divBdr>
                                            <w:top w:val="none" w:sz="0" w:space="0" w:color="auto"/>
                                            <w:left w:val="none" w:sz="0" w:space="0" w:color="auto"/>
                                            <w:bottom w:val="none" w:sz="0" w:space="0" w:color="auto"/>
                                            <w:right w:val="none" w:sz="0" w:space="0" w:color="auto"/>
                                          </w:divBdr>
                                          <w:divsChild>
                                            <w:div w:id="1833063871">
                                              <w:marLeft w:val="0"/>
                                              <w:marRight w:val="0"/>
                                              <w:marTop w:val="0"/>
                                              <w:marBottom w:val="0"/>
                                              <w:divBdr>
                                                <w:top w:val="none" w:sz="0" w:space="0" w:color="auto"/>
                                                <w:left w:val="none" w:sz="0" w:space="0" w:color="auto"/>
                                                <w:bottom w:val="none" w:sz="0" w:space="0" w:color="auto"/>
                                                <w:right w:val="none" w:sz="0" w:space="0" w:color="auto"/>
                                              </w:divBdr>
                                              <w:divsChild>
                                                <w:div w:id="183783789">
                                                  <w:marLeft w:val="0"/>
                                                  <w:marRight w:val="0"/>
                                                  <w:marTop w:val="0"/>
                                                  <w:marBottom w:val="0"/>
                                                  <w:divBdr>
                                                    <w:top w:val="none" w:sz="0" w:space="0" w:color="auto"/>
                                                    <w:left w:val="none" w:sz="0" w:space="0" w:color="auto"/>
                                                    <w:bottom w:val="none" w:sz="0" w:space="0" w:color="auto"/>
                                                    <w:right w:val="none" w:sz="0" w:space="0" w:color="auto"/>
                                                  </w:divBdr>
                                                  <w:divsChild>
                                                    <w:div w:id="127863748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26660">
      <w:bodyDiv w:val="1"/>
      <w:marLeft w:val="0"/>
      <w:marRight w:val="0"/>
      <w:marTop w:val="0"/>
      <w:marBottom w:val="0"/>
      <w:divBdr>
        <w:top w:val="none" w:sz="0" w:space="0" w:color="auto"/>
        <w:left w:val="none" w:sz="0" w:space="0" w:color="auto"/>
        <w:bottom w:val="none" w:sz="0" w:space="0" w:color="auto"/>
        <w:right w:val="none" w:sz="0" w:space="0" w:color="auto"/>
      </w:divBdr>
    </w:div>
    <w:div w:id="138883124">
      <w:bodyDiv w:val="1"/>
      <w:marLeft w:val="0"/>
      <w:marRight w:val="0"/>
      <w:marTop w:val="0"/>
      <w:marBottom w:val="0"/>
      <w:divBdr>
        <w:top w:val="none" w:sz="0" w:space="0" w:color="auto"/>
        <w:left w:val="none" w:sz="0" w:space="0" w:color="auto"/>
        <w:bottom w:val="none" w:sz="0" w:space="0" w:color="auto"/>
        <w:right w:val="none" w:sz="0" w:space="0" w:color="auto"/>
      </w:divBdr>
    </w:div>
    <w:div w:id="153646728">
      <w:bodyDiv w:val="1"/>
      <w:marLeft w:val="0"/>
      <w:marRight w:val="0"/>
      <w:marTop w:val="0"/>
      <w:marBottom w:val="0"/>
      <w:divBdr>
        <w:top w:val="none" w:sz="0" w:space="0" w:color="auto"/>
        <w:left w:val="none" w:sz="0" w:space="0" w:color="auto"/>
        <w:bottom w:val="none" w:sz="0" w:space="0" w:color="auto"/>
        <w:right w:val="none" w:sz="0" w:space="0" w:color="auto"/>
      </w:divBdr>
    </w:div>
    <w:div w:id="160434478">
      <w:bodyDiv w:val="1"/>
      <w:marLeft w:val="0"/>
      <w:marRight w:val="0"/>
      <w:marTop w:val="0"/>
      <w:marBottom w:val="0"/>
      <w:divBdr>
        <w:top w:val="none" w:sz="0" w:space="0" w:color="auto"/>
        <w:left w:val="none" w:sz="0" w:space="0" w:color="auto"/>
        <w:bottom w:val="none" w:sz="0" w:space="0" w:color="auto"/>
        <w:right w:val="none" w:sz="0" w:space="0" w:color="auto"/>
      </w:divBdr>
    </w:div>
    <w:div w:id="185946649">
      <w:bodyDiv w:val="1"/>
      <w:marLeft w:val="0"/>
      <w:marRight w:val="0"/>
      <w:marTop w:val="0"/>
      <w:marBottom w:val="0"/>
      <w:divBdr>
        <w:top w:val="none" w:sz="0" w:space="0" w:color="auto"/>
        <w:left w:val="none" w:sz="0" w:space="0" w:color="auto"/>
        <w:bottom w:val="none" w:sz="0" w:space="0" w:color="auto"/>
        <w:right w:val="none" w:sz="0" w:space="0" w:color="auto"/>
      </w:divBdr>
    </w:div>
    <w:div w:id="205800759">
      <w:bodyDiv w:val="1"/>
      <w:marLeft w:val="0"/>
      <w:marRight w:val="0"/>
      <w:marTop w:val="0"/>
      <w:marBottom w:val="0"/>
      <w:divBdr>
        <w:top w:val="none" w:sz="0" w:space="0" w:color="auto"/>
        <w:left w:val="none" w:sz="0" w:space="0" w:color="auto"/>
        <w:bottom w:val="none" w:sz="0" w:space="0" w:color="auto"/>
        <w:right w:val="none" w:sz="0" w:space="0" w:color="auto"/>
      </w:divBdr>
    </w:div>
    <w:div w:id="270090104">
      <w:bodyDiv w:val="1"/>
      <w:marLeft w:val="0"/>
      <w:marRight w:val="0"/>
      <w:marTop w:val="0"/>
      <w:marBottom w:val="0"/>
      <w:divBdr>
        <w:top w:val="none" w:sz="0" w:space="0" w:color="auto"/>
        <w:left w:val="none" w:sz="0" w:space="0" w:color="auto"/>
        <w:bottom w:val="none" w:sz="0" w:space="0" w:color="auto"/>
        <w:right w:val="none" w:sz="0" w:space="0" w:color="auto"/>
      </w:divBdr>
    </w:div>
    <w:div w:id="288365270">
      <w:bodyDiv w:val="1"/>
      <w:marLeft w:val="0"/>
      <w:marRight w:val="0"/>
      <w:marTop w:val="0"/>
      <w:marBottom w:val="0"/>
      <w:divBdr>
        <w:top w:val="none" w:sz="0" w:space="0" w:color="auto"/>
        <w:left w:val="none" w:sz="0" w:space="0" w:color="auto"/>
        <w:bottom w:val="none" w:sz="0" w:space="0" w:color="auto"/>
        <w:right w:val="none" w:sz="0" w:space="0" w:color="auto"/>
      </w:divBdr>
    </w:div>
    <w:div w:id="291374126">
      <w:bodyDiv w:val="1"/>
      <w:marLeft w:val="0"/>
      <w:marRight w:val="0"/>
      <w:marTop w:val="0"/>
      <w:marBottom w:val="0"/>
      <w:divBdr>
        <w:top w:val="none" w:sz="0" w:space="0" w:color="auto"/>
        <w:left w:val="none" w:sz="0" w:space="0" w:color="auto"/>
        <w:bottom w:val="none" w:sz="0" w:space="0" w:color="auto"/>
        <w:right w:val="none" w:sz="0" w:space="0" w:color="auto"/>
      </w:divBdr>
    </w:div>
    <w:div w:id="297495489">
      <w:bodyDiv w:val="1"/>
      <w:marLeft w:val="0"/>
      <w:marRight w:val="0"/>
      <w:marTop w:val="0"/>
      <w:marBottom w:val="0"/>
      <w:divBdr>
        <w:top w:val="none" w:sz="0" w:space="0" w:color="auto"/>
        <w:left w:val="none" w:sz="0" w:space="0" w:color="auto"/>
        <w:bottom w:val="none" w:sz="0" w:space="0" w:color="auto"/>
        <w:right w:val="none" w:sz="0" w:space="0" w:color="auto"/>
      </w:divBdr>
    </w:div>
    <w:div w:id="298654663">
      <w:bodyDiv w:val="1"/>
      <w:marLeft w:val="0"/>
      <w:marRight w:val="0"/>
      <w:marTop w:val="0"/>
      <w:marBottom w:val="0"/>
      <w:divBdr>
        <w:top w:val="none" w:sz="0" w:space="0" w:color="auto"/>
        <w:left w:val="none" w:sz="0" w:space="0" w:color="auto"/>
        <w:bottom w:val="none" w:sz="0" w:space="0" w:color="auto"/>
        <w:right w:val="none" w:sz="0" w:space="0" w:color="auto"/>
      </w:divBdr>
    </w:div>
    <w:div w:id="316345122">
      <w:bodyDiv w:val="1"/>
      <w:marLeft w:val="0"/>
      <w:marRight w:val="0"/>
      <w:marTop w:val="0"/>
      <w:marBottom w:val="0"/>
      <w:divBdr>
        <w:top w:val="none" w:sz="0" w:space="0" w:color="auto"/>
        <w:left w:val="none" w:sz="0" w:space="0" w:color="auto"/>
        <w:bottom w:val="none" w:sz="0" w:space="0" w:color="auto"/>
        <w:right w:val="none" w:sz="0" w:space="0" w:color="auto"/>
      </w:divBdr>
    </w:div>
    <w:div w:id="334236444">
      <w:bodyDiv w:val="1"/>
      <w:marLeft w:val="0"/>
      <w:marRight w:val="0"/>
      <w:marTop w:val="0"/>
      <w:marBottom w:val="0"/>
      <w:divBdr>
        <w:top w:val="none" w:sz="0" w:space="0" w:color="auto"/>
        <w:left w:val="none" w:sz="0" w:space="0" w:color="auto"/>
        <w:bottom w:val="none" w:sz="0" w:space="0" w:color="auto"/>
        <w:right w:val="none" w:sz="0" w:space="0" w:color="auto"/>
      </w:divBdr>
    </w:div>
    <w:div w:id="353189342">
      <w:bodyDiv w:val="1"/>
      <w:marLeft w:val="0"/>
      <w:marRight w:val="0"/>
      <w:marTop w:val="0"/>
      <w:marBottom w:val="0"/>
      <w:divBdr>
        <w:top w:val="none" w:sz="0" w:space="0" w:color="auto"/>
        <w:left w:val="none" w:sz="0" w:space="0" w:color="auto"/>
        <w:bottom w:val="none" w:sz="0" w:space="0" w:color="auto"/>
        <w:right w:val="none" w:sz="0" w:space="0" w:color="auto"/>
      </w:divBdr>
    </w:div>
    <w:div w:id="360323355">
      <w:bodyDiv w:val="1"/>
      <w:marLeft w:val="0"/>
      <w:marRight w:val="0"/>
      <w:marTop w:val="0"/>
      <w:marBottom w:val="0"/>
      <w:divBdr>
        <w:top w:val="none" w:sz="0" w:space="0" w:color="auto"/>
        <w:left w:val="none" w:sz="0" w:space="0" w:color="auto"/>
        <w:bottom w:val="none" w:sz="0" w:space="0" w:color="auto"/>
        <w:right w:val="none" w:sz="0" w:space="0" w:color="auto"/>
      </w:divBdr>
    </w:div>
    <w:div w:id="380859337">
      <w:bodyDiv w:val="1"/>
      <w:marLeft w:val="0"/>
      <w:marRight w:val="0"/>
      <w:marTop w:val="0"/>
      <w:marBottom w:val="0"/>
      <w:divBdr>
        <w:top w:val="none" w:sz="0" w:space="0" w:color="auto"/>
        <w:left w:val="none" w:sz="0" w:space="0" w:color="auto"/>
        <w:bottom w:val="none" w:sz="0" w:space="0" w:color="auto"/>
        <w:right w:val="none" w:sz="0" w:space="0" w:color="auto"/>
      </w:divBdr>
    </w:div>
    <w:div w:id="387269271">
      <w:bodyDiv w:val="1"/>
      <w:marLeft w:val="0"/>
      <w:marRight w:val="0"/>
      <w:marTop w:val="0"/>
      <w:marBottom w:val="0"/>
      <w:divBdr>
        <w:top w:val="none" w:sz="0" w:space="0" w:color="auto"/>
        <w:left w:val="none" w:sz="0" w:space="0" w:color="auto"/>
        <w:bottom w:val="none" w:sz="0" w:space="0" w:color="auto"/>
        <w:right w:val="none" w:sz="0" w:space="0" w:color="auto"/>
      </w:divBdr>
    </w:div>
    <w:div w:id="392394359">
      <w:bodyDiv w:val="1"/>
      <w:marLeft w:val="0"/>
      <w:marRight w:val="0"/>
      <w:marTop w:val="0"/>
      <w:marBottom w:val="0"/>
      <w:divBdr>
        <w:top w:val="none" w:sz="0" w:space="0" w:color="auto"/>
        <w:left w:val="none" w:sz="0" w:space="0" w:color="auto"/>
        <w:bottom w:val="none" w:sz="0" w:space="0" w:color="auto"/>
        <w:right w:val="none" w:sz="0" w:space="0" w:color="auto"/>
      </w:divBdr>
    </w:div>
    <w:div w:id="444429188">
      <w:bodyDiv w:val="1"/>
      <w:marLeft w:val="0"/>
      <w:marRight w:val="0"/>
      <w:marTop w:val="0"/>
      <w:marBottom w:val="0"/>
      <w:divBdr>
        <w:top w:val="none" w:sz="0" w:space="0" w:color="auto"/>
        <w:left w:val="none" w:sz="0" w:space="0" w:color="auto"/>
        <w:bottom w:val="none" w:sz="0" w:space="0" w:color="auto"/>
        <w:right w:val="none" w:sz="0" w:space="0" w:color="auto"/>
      </w:divBdr>
    </w:div>
    <w:div w:id="446047988">
      <w:bodyDiv w:val="1"/>
      <w:marLeft w:val="0"/>
      <w:marRight w:val="0"/>
      <w:marTop w:val="0"/>
      <w:marBottom w:val="0"/>
      <w:divBdr>
        <w:top w:val="none" w:sz="0" w:space="0" w:color="auto"/>
        <w:left w:val="none" w:sz="0" w:space="0" w:color="auto"/>
        <w:bottom w:val="none" w:sz="0" w:space="0" w:color="auto"/>
        <w:right w:val="none" w:sz="0" w:space="0" w:color="auto"/>
      </w:divBdr>
    </w:div>
    <w:div w:id="459692732">
      <w:bodyDiv w:val="1"/>
      <w:marLeft w:val="0"/>
      <w:marRight w:val="0"/>
      <w:marTop w:val="0"/>
      <w:marBottom w:val="0"/>
      <w:divBdr>
        <w:top w:val="none" w:sz="0" w:space="0" w:color="auto"/>
        <w:left w:val="none" w:sz="0" w:space="0" w:color="auto"/>
        <w:bottom w:val="none" w:sz="0" w:space="0" w:color="auto"/>
        <w:right w:val="none" w:sz="0" w:space="0" w:color="auto"/>
      </w:divBdr>
    </w:div>
    <w:div w:id="512229942">
      <w:bodyDiv w:val="1"/>
      <w:marLeft w:val="0"/>
      <w:marRight w:val="0"/>
      <w:marTop w:val="0"/>
      <w:marBottom w:val="0"/>
      <w:divBdr>
        <w:top w:val="none" w:sz="0" w:space="0" w:color="auto"/>
        <w:left w:val="none" w:sz="0" w:space="0" w:color="auto"/>
        <w:bottom w:val="none" w:sz="0" w:space="0" w:color="auto"/>
        <w:right w:val="none" w:sz="0" w:space="0" w:color="auto"/>
      </w:divBdr>
    </w:div>
    <w:div w:id="524489701">
      <w:bodyDiv w:val="1"/>
      <w:marLeft w:val="0"/>
      <w:marRight w:val="0"/>
      <w:marTop w:val="0"/>
      <w:marBottom w:val="0"/>
      <w:divBdr>
        <w:top w:val="none" w:sz="0" w:space="0" w:color="auto"/>
        <w:left w:val="none" w:sz="0" w:space="0" w:color="auto"/>
        <w:bottom w:val="none" w:sz="0" w:space="0" w:color="auto"/>
        <w:right w:val="none" w:sz="0" w:space="0" w:color="auto"/>
      </w:divBdr>
    </w:div>
    <w:div w:id="527106916">
      <w:bodyDiv w:val="1"/>
      <w:marLeft w:val="0"/>
      <w:marRight w:val="0"/>
      <w:marTop w:val="0"/>
      <w:marBottom w:val="0"/>
      <w:divBdr>
        <w:top w:val="none" w:sz="0" w:space="0" w:color="auto"/>
        <w:left w:val="none" w:sz="0" w:space="0" w:color="auto"/>
        <w:bottom w:val="none" w:sz="0" w:space="0" w:color="auto"/>
        <w:right w:val="none" w:sz="0" w:space="0" w:color="auto"/>
      </w:divBdr>
    </w:div>
    <w:div w:id="566765845">
      <w:bodyDiv w:val="1"/>
      <w:marLeft w:val="0"/>
      <w:marRight w:val="0"/>
      <w:marTop w:val="0"/>
      <w:marBottom w:val="0"/>
      <w:divBdr>
        <w:top w:val="none" w:sz="0" w:space="0" w:color="auto"/>
        <w:left w:val="none" w:sz="0" w:space="0" w:color="auto"/>
        <w:bottom w:val="none" w:sz="0" w:space="0" w:color="auto"/>
        <w:right w:val="none" w:sz="0" w:space="0" w:color="auto"/>
      </w:divBdr>
    </w:div>
    <w:div w:id="595595410">
      <w:bodyDiv w:val="1"/>
      <w:marLeft w:val="0"/>
      <w:marRight w:val="0"/>
      <w:marTop w:val="0"/>
      <w:marBottom w:val="0"/>
      <w:divBdr>
        <w:top w:val="none" w:sz="0" w:space="0" w:color="auto"/>
        <w:left w:val="none" w:sz="0" w:space="0" w:color="auto"/>
        <w:bottom w:val="none" w:sz="0" w:space="0" w:color="auto"/>
        <w:right w:val="none" w:sz="0" w:space="0" w:color="auto"/>
      </w:divBdr>
    </w:div>
    <w:div w:id="609121247">
      <w:bodyDiv w:val="1"/>
      <w:marLeft w:val="0"/>
      <w:marRight w:val="0"/>
      <w:marTop w:val="0"/>
      <w:marBottom w:val="0"/>
      <w:divBdr>
        <w:top w:val="none" w:sz="0" w:space="0" w:color="auto"/>
        <w:left w:val="none" w:sz="0" w:space="0" w:color="auto"/>
        <w:bottom w:val="none" w:sz="0" w:space="0" w:color="auto"/>
        <w:right w:val="none" w:sz="0" w:space="0" w:color="auto"/>
      </w:divBdr>
    </w:div>
    <w:div w:id="627661849">
      <w:bodyDiv w:val="1"/>
      <w:marLeft w:val="0"/>
      <w:marRight w:val="0"/>
      <w:marTop w:val="0"/>
      <w:marBottom w:val="0"/>
      <w:divBdr>
        <w:top w:val="none" w:sz="0" w:space="0" w:color="auto"/>
        <w:left w:val="none" w:sz="0" w:space="0" w:color="auto"/>
        <w:bottom w:val="none" w:sz="0" w:space="0" w:color="auto"/>
        <w:right w:val="none" w:sz="0" w:space="0" w:color="auto"/>
      </w:divBdr>
    </w:div>
    <w:div w:id="634062226">
      <w:bodyDiv w:val="1"/>
      <w:marLeft w:val="0"/>
      <w:marRight w:val="0"/>
      <w:marTop w:val="0"/>
      <w:marBottom w:val="0"/>
      <w:divBdr>
        <w:top w:val="none" w:sz="0" w:space="0" w:color="auto"/>
        <w:left w:val="none" w:sz="0" w:space="0" w:color="auto"/>
        <w:bottom w:val="none" w:sz="0" w:space="0" w:color="auto"/>
        <w:right w:val="none" w:sz="0" w:space="0" w:color="auto"/>
      </w:divBdr>
    </w:div>
    <w:div w:id="641157459">
      <w:bodyDiv w:val="1"/>
      <w:marLeft w:val="0"/>
      <w:marRight w:val="0"/>
      <w:marTop w:val="0"/>
      <w:marBottom w:val="0"/>
      <w:divBdr>
        <w:top w:val="none" w:sz="0" w:space="0" w:color="auto"/>
        <w:left w:val="none" w:sz="0" w:space="0" w:color="auto"/>
        <w:bottom w:val="none" w:sz="0" w:space="0" w:color="auto"/>
        <w:right w:val="none" w:sz="0" w:space="0" w:color="auto"/>
      </w:divBdr>
    </w:div>
    <w:div w:id="646588939">
      <w:bodyDiv w:val="1"/>
      <w:marLeft w:val="0"/>
      <w:marRight w:val="0"/>
      <w:marTop w:val="0"/>
      <w:marBottom w:val="0"/>
      <w:divBdr>
        <w:top w:val="none" w:sz="0" w:space="0" w:color="auto"/>
        <w:left w:val="none" w:sz="0" w:space="0" w:color="auto"/>
        <w:bottom w:val="none" w:sz="0" w:space="0" w:color="auto"/>
        <w:right w:val="none" w:sz="0" w:space="0" w:color="auto"/>
      </w:divBdr>
    </w:div>
    <w:div w:id="649988904">
      <w:bodyDiv w:val="1"/>
      <w:marLeft w:val="0"/>
      <w:marRight w:val="0"/>
      <w:marTop w:val="0"/>
      <w:marBottom w:val="0"/>
      <w:divBdr>
        <w:top w:val="none" w:sz="0" w:space="0" w:color="auto"/>
        <w:left w:val="none" w:sz="0" w:space="0" w:color="auto"/>
        <w:bottom w:val="none" w:sz="0" w:space="0" w:color="auto"/>
        <w:right w:val="none" w:sz="0" w:space="0" w:color="auto"/>
      </w:divBdr>
    </w:div>
    <w:div w:id="669328777">
      <w:bodyDiv w:val="1"/>
      <w:marLeft w:val="0"/>
      <w:marRight w:val="0"/>
      <w:marTop w:val="0"/>
      <w:marBottom w:val="0"/>
      <w:divBdr>
        <w:top w:val="none" w:sz="0" w:space="0" w:color="auto"/>
        <w:left w:val="none" w:sz="0" w:space="0" w:color="auto"/>
        <w:bottom w:val="none" w:sz="0" w:space="0" w:color="auto"/>
        <w:right w:val="none" w:sz="0" w:space="0" w:color="auto"/>
      </w:divBdr>
    </w:div>
    <w:div w:id="707028620">
      <w:bodyDiv w:val="1"/>
      <w:marLeft w:val="0"/>
      <w:marRight w:val="0"/>
      <w:marTop w:val="0"/>
      <w:marBottom w:val="0"/>
      <w:divBdr>
        <w:top w:val="none" w:sz="0" w:space="0" w:color="auto"/>
        <w:left w:val="none" w:sz="0" w:space="0" w:color="auto"/>
        <w:bottom w:val="none" w:sz="0" w:space="0" w:color="auto"/>
        <w:right w:val="none" w:sz="0" w:space="0" w:color="auto"/>
      </w:divBdr>
    </w:div>
    <w:div w:id="754939746">
      <w:bodyDiv w:val="1"/>
      <w:marLeft w:val="0"/>
      <w:marRight w:val="0"/>
      <w:marTop w:val="0"/>
      <w:marBottom w:val="0"/>
      <w:divBdr>
        <w:top w:val="none" w:sz="0" w:space="0" w:color="auto"/>
        <w:left w:val="none" w:sz="0" w:space="0" w:color="auto"/>
        <w:bottom w:val="none" w:sz="0" w:space="0" w:color="auto"/>
        <w:right w:val="none" w:sz="0" w:space="0" w:color="auto"/>
      </w:divBdr>
    </w:div>
    <w:div w:id="800614930">
      <w:bodyDiv w:val="1"/>
      <w:marLeft w:val="0"/>
      <w:marRight w:val="0"/>
      <w:marTop w:val="0"/>
      <w:marBottom w:val="0"/>
      <w:divBdr>
        <w:top w:val="none" w:sz="0" w:space="0" w:color="auto"/>
        <w:left w:val="none" w:sz="0" w:space="0" w:color="auto"/>
        <w:bottom w:val="none" w:sz="0" w:space="0" w:color="auto"/>
        <w:right w:val="none" w:sz="0" w:space="0" w:color="auto"/>
      </w:divBdr>
    </w:div>
    <w:div w:id="801459112">
      <w:bodyDiv w:val="1"/>
      <w:marLeft w:val="0"/>
      <w:marRight w:val="0"/>
      <w:marTop w:val="0"/>
      <w:marBottom w:val="0"/>
      <w:divBdr>
        <w:top w:val="none" w:sz="0" w:space="0" w:color="auto"/>
        <w:left w:val="none" w:sz="0" w:space="0" w:color="auto"/>
        <w:bottom w:val="none" w:sz="0" w:space="0" w:color="auto"/>
        <w:right w:val="none" w:sz="0" w:space="0" w:color="auto"/>
      </w:divBdr>
    </w:div>
    <w:div w:id="814949515">
      <w:bodyDiv w:val="1"/>
      <w:marLeft w:val="0"/>
      <w:marRight w:val="0"/>
      <w:marTop w:val="0"/>
      <w:marBottom w:val="0"/>
      <w:divBdr>
        <w:top w:val="none" w:sz="0" w:space="0" w:color="auto"/>
        <w:left w:val="none" w:sz="0" w:space="0" w:color="auto"/>
        <w:bottom w:val="none" w:sz="0" w:space="0" w:color="auto"/>
        <w:right w:val="none" w:sz="0" w:space="0" w:color="auto"/>
      </w:divBdr>
    </w:div>
    <w:div w:id="827523480">
      <w:bodyDiv w:val="1"/>
      <w:marLeft w:val="0"/>
      <w:marRight w:val="0"/>
      <w:marTop w:val="0"/>
      <w:marBottom w:val="0"/>
      <w:divBdr>
        <w:top w:val="none" w:sz="0" w:space="0" w:color="auto"/>
        <w:left w:val="none" w:sz="0" w:space="0" w:color="auto"/>
        <w:bottom w:val="none" w:sz="0" w:space="0" w:color="auto"/>
        <w:right w:val="none" w:sz="0" w:space="0" w:color="auto"/>
      </w:divBdr>
    </w:div>
    <w:div w:id="838234400">
      <w:bodyDiv w:val="1"/>
      <w:marLeft w:val="0"/>
      <w:marRight w:val="0"/>
      <w:marTop w:val="0"/>
      <w:marBottom w:val="0"/>
      <w:divBdr>
        <w:top w:val="none" w:sz="0" w:space="0" w:color="auto"/>
        <w:left w:val="none" w:sz="0" w:space="0" w:color="auto"/>
        <w:bottom w:val="none" w:sz="0" w:space="0" w:color="auto"/>
        <w:right w:val="none" w:sz="0" w:space="0" w:color="auto"/>
      </w:divBdr>
    </w:div>
    <w:div w:id="842740734">
      <w:bodyDiv w:val="1"/>
      <w:marLeft w:val="0"/>
      <w:marRight w:val="0"/>
      <w:marTop w:val="0"/>
      <w:marBottom w:val="0"/>
      <w:divBdr>
        <w:top w:val="none" w:sz="0" w:space="0" w:color="auto"/>
        <w:left w:val="none" w:sz="0" w:space="0" w:color="auto"/>
        <w:bottom w:val="none" w:sz="0" w:space="0" w:color="auto"/>
        <w:right w:val="none" w:sz="0" w:space="0" w:color="auto"/>
      </w:divBdr>
    </w:div>
    <w:div w:id="852912484">
      <w:bodyDiv w:val="1"/>
      <w:marLeft w:val="0"/>
      <w:marRight w:val="0"/>
      <w:marTop w:val="0"/>
      <w:marBottom w:val="0"/>
      <w:divBdr>
        <w:top w:val="none" w:sz="0" w:space="0" w:color="auto"/>
        <w:left w:val="none" w:sz="0" w:space="0" w:color="auto"/>
        <w:bottom w:val="none" w:sz="0" w:space="0" w:color="auto"/>
        <w:right w:val="none" w:sz="0" w:space="0" w:color="auto"/>
      </w:divBdr>
    </w:div>
    <w:div w:id="867716235">
      <w:bodyDiv w:val="1"/>
      <w:marLeft w:val="0"/>
      <w:marRight w:val="0"/>
      <w:marTop w:val="0"/>
      <w:marBottom w:val="0"/>
      <w:divBdr>
        <w:top w:val="none" w:sz="0" w:space="0" w:color="auto"/>
        <w:left w:val="none" w:sz="0" w:space="0" w:color="auto"/>
        <w:bottom w:val="none" w:sz="0" w:space="0" w:color="auto"/>
        <w:right w:val="none" w:sz="0" w:space="0" w:color="auto"/>
      </w:divBdr>
    </w:div>
    <w:div w:id="929850259">
      <w:bodyDiv w:val="1"/>
      <w:marLeft w:val="0"/>
      <w:marRight w:val="0"/>
      <w:marTop w:val="0"/>
      <w:marBottom w:val="0"/>
      <w:divBdr>
        <w:top w:val="none" w:sz="0" w:space="0" w:color="auto"/>
        <w:left w:val="none" w:sz="0" w:space="0" w:color="auto"/>
        <w:bottom w:val="none" w:sz="0" w:space="0" w:color="auto"/>
        <w:right w:val="none" w:sz="0" w:space="0" w:color="auto"/>
      </w:divBdr>
    </w:div>
    <w:div w:id="937523612">
      <w:bodyDiv w:val="1"/>
      <w:marLeft w:val="0"/>
      <w:marRight w:val="0"/>
      <w:marTop w:val="0"/>
      <w:marBottom w:val="0"/>
      <w:divBdr>
        <w:top w:val="none" w:sz="0" w:space="0" w:color="auto"/>
        <w:left w:val="none" w:sz="0" w:space="0" w:color="auto"/>
        <w:bottom w:val="none" w:sz="0" w:space="0" w:color="auto"/>
        <w:right w:val="none" w:sz="0" w:space="0" w:color="auto"/>
      </w:divBdr>
    </w:div>
    <w:div w:id="980883459">
      <w:bodyDiv w:val="1"/>
      <w:marLeft w:val="0"/>
      <w:marRight w:val="0"/>
      <w:marTop w:val="0"/>
      <w:marBottom w:val="0"/>
      <w:divBdr>
        <w:top w:val="none" w:sz="0" w:space="0" w:color="auto"/>
        <w:left w:val="none" w:sz="0" w:space="0" w:color="auto"/>
        <w:bottom w:val="none" w:sz="0" w:space="0" w:color="auto"/>
        <w:right w:val="none" w:sz="0" w:space="0" w:color="auto"/>
      </w:divBdr>
      <w:divsChild>
        <w:div w:id="323893894">
          <w:marLeft w:val="0"/>
          <w:marRight w:val="0"/>
          <w:marTop w:val="0"/>
          <w:marBottom w:val="0"/>
          <w:divBdr>
            <w:top w:val="none" w:sz="0" w:space="0" w:color="auto"/>
            <w:left w:val="none" w:sz="0" w:space="0" w:color="auto"/>
            <w:bottom w:val="none" w:sz="0" w:space="0" w:color="auto"/>
            <w:right w:val="none" w:sz="0" w:space="0" w:color="auto"/>
          </w:divBdr>
          <w:divsChild>
            <w:div w:id="2115589890">
              <w:marLeft w:val="0"/>
              <w:marRight w:val="0"/>
              <w:marTop w:val="0"/>
              <w:marBottom w:val="0"/>
              <w:divBdr>
                <w:top w:val="none" w:sz="0" w:space="0" w:color="auto"/>
                <w:left w:val="none" w:sz="0" w:space="0" w:color="auto"/>
                <w:bottom w:val="none" w:sz="0" w:space="0" w:color="auto"/>
                <w:right w:val="none" w:sz="0" w:space="0" w:color="auto"/>
              </w:divBdr>
              <w:divsChild>
                <w:div w:id="176082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925626">
      <w:bodyDiv w:val="1"/>
      <w:marLeft w:val="0"/>
      <w:marRight w:val="0"/>
      <w:marTop w:val="0"/>
      <w:marBottom w:val="0"/>
      <w:divBdr>
        <w:top w:val="none" w:sz="0" w:space="0" w:color="auto"/>
        <w:left w:val="none" w:sz="0" w:space="0" w:color="auto"/>
        <w:bottom w:val="none" w:sz="0" w:space="0" w:color="auto"/>
        <w:right w:val="none" w:sz="0" w:space="0" w:color="auto"/>
      </w:divBdr>
    </w:div>
    <w:div w:id="1019041385">
      <w:bodyDiv w:val="1"/>
      <w:marLeft w:val="0"/>
      <w:marRight w:val="0"/>
      <w:marTop w:val="0"/>
      <w:marBottom w:val="0"/>
      <w:divBdr>
        <w:top w:val="none" w:sz="0" w:space="0" w:color="auto"/>
        <w:left w:val="none" w:sz="0" w:space="0" w:color="auto"/>
        <w:bottom w:val="none" w:sz="0" w:space="0" w:color="auto"/>
        <w:right w:val="none" w:sz="0" w:space="0" w:color="auto"/>
      </w:divBdr>
    </w:div>
    <w:div w:id="1027951854">
      <w:bodyDiv w:val="1"/>
      <w:marLeft w:val="0"/>
      <w:marRight w:val="0"/>
      <w:marTop w:val="0"/>
      <w:marBottom w:val="0"/>
      <w:divBdr>
        <w:top w:val="none" w:sz="0" w:space="0" w:color="auto"/>
        <w:left w:val="none" w:sz="0" w:space="0" w:color="auto"/>
        <w:bottom w:val="none" w:sz="0" w:space="0" w:color="auto"/>
        <w:right w:val="none" w:sz="0" w:space="0" w:color="auto"/>
      </w:divBdr>
    </w:div>
    <w:div w:id="1043944006">
      <w:bodyDiv w:val="1"/>
      <w:marLeft w:val="0"/>
      <w:marRight w:val="0"/>
      <w:marTop w:val="0"/>
      <w:marBottom w:val="0"/>
      <w:divBdr>
        <w:top w:val="none" w:sz="0" w:space="0" w:color="auto"/>
        <w:left w:val="none" w:sz="0" w:space="0" w:color="auto"/>
        <w:bottom w:val="none" w:sz="0" w:space="0" w:color="auto"/>
        <w:right w:val="none" w:sz="0" w:space="0" w:color="auto"/>
      </w:divBdr>
    </w:div>
    <w:div w:id="1084643213">
      <w:bodyDiv w:val="1"/>
      <w:marLeft w:val="0"/>
      <w:marRight w:val="0"/>
      <w:marTop w:val="0"/>
      <w:marBottom w:val="0"/>
      <w:divBdr>
        <w:top w:val="none" w:sz="0" w:space="0" w:color="auto"/>
        <w:left w:val="none" w:sz="0" w:space="0" w:color="auto"/>
        <w:bottom w:val="none" w:sz="0" w:space="0" w:color="auto"/>
        <w:right w:val="none" w:sz="0" w:space="0" w:color="auto"/>
      </w:divBdr>
    </w:div>
    <w:div w:id="1090391741">
      <w:bodyDiv w:val="1"/>
      <w:marLeft w:val="0"/>
      <w:marRight w:val="0"/>
      <w:marTop w:val="0"/>
      <w:marBottom w:val="0"/>
      <w:divBdr>
        <w:top w:val="none" w:sz="0" w:space="0" w:color="auto"/>
        <w:left w:val="none" w:sz="0" w:space="0" w:color="auto"/>
        <w:bottom w:val="none" w:sz="0" w:space="0" w:color="auto"/>
        <w:right w:val="none" w:sz="0" w:space="0" w:color="auto"/>
      </w:divBdr>
      <w:divsChild>
        <w:div w:id="2005817968">
          <w:marLeft w:val="547"/>
          <w:marRight w:val="0"/>
          <w:marTop w:val="67"/>
          <w:marBottom w:val="0"/>
          <w:divBdr>
            <w:top w:val="none" w:sz="0" w:space="0" w:color="auto"/>
            <w:left w:val="none" w:sz="0" w:space="0" w:color="auto"/>
            <w:bottom w:val="none" w:sz="0" w:space="0" w:color="auto"/>
            <w:right w:val="none" w:sz="0" w:space="0" w:color="auto"/>
          </w:divBdr>
        </w:div>
        <w:div w:id="1509249995">
          <w:marLeft w:val="547"/>
          <w:marRight w:val="0"/>
          <w:marTop w:val="67"/>
          <w:marBottom w:val="0"/>
          <w:divBdr>
            <w:top w:val="none" w:sz="0" w:space="0" w:color="auto"/>
            <w:left w:val="none" w:sz="0" w:space="0" w:color="auto"/>
            <w:bottom w:val="none" w:sz="0" w:space="0" w:color="auto"/>
            <w:right w:val="none" w:sz="0" w:space="0" w:color="auto"/>
          </w:divBdr>
        </w:div>
        <w:div w:id="1082458566">
          <w:marLeft w:val="547"/>
          <w:marRight w:val="0"/>
          <w:marTop w:val="67"/>
          <w:marBottom w:val="0"/>
          <w:divBdr>
            <w:top w:val="none" w:sz="0" w:space="0" w:color="auto"/>
            <w:left w:val="none" w:sz="0" w:space="0" w:color="auto"/>
            <w:bottom w:val="none" w:sz="0" w:space="0" w:color="auto"/>
            <w:right w:val="none" w:sz="0" w:space="0" w:color="auto"/>
          </w:divBdr>
        </w:div>
        <w:div w:id="10226150">
          <w:marLeft w:val="1166"/>
          <w:marRight w:val="0"/>
          <w:marTop w:val="62"/>
          <w:marBottom w:val="0"/>
          <w:divBdr>
            <w:top w:val="none" w:sz="0" w:space="0" w:color="auto"/>
            <w:left w:val="none" w:sz="0" w:space="0" w:color="auto"/>
            <w:bottom w:val="none" w:sz="0" w:space="0" w:color="auto"/>
            <w:right w:val="none" w:sz="0" w:space="0" w:color="auto"/>
          </w:divBdr>
        </w:div>
        <w:div w:id="635641735">
          <w:marLeft w:val="1166"/>
          <w:marRight w:val="0"/>
          <w:marTop w:val="62"/>
          <w:marBottom w:val="0"/>
          <w:divBdr>
            <w:top w:val="none" w:sz="0" w:space="0" w:color="auto"/>
            <w:left w:val="none" w:sz="0" w:space="0" w:color="auto"/>
            <w:bottom w:val="none" w:sz="0" w:space="0" w:color="auto"/>
            <w:right w:val="none" w:sz="0" w:space="0" w:color="auto"/>
          </w:divBdr>
        </w:div>
        <w:div w:id="1678192362">
          <w:marLeft w:val="547"/>
          <w:marRight w:val="0"/>
          <w:marTop w:val="67"/>
          <w:marBottom w:val="0"/>
          <w:divBdr>
            <w:top w:val="none" w:sz="0" w:space="0" w:color="auto"/>
            <w:left w:val="none" w:sz="0" w:space="0" w:color="auto"/>
            <w:bottom w:val="none" w:sz="0" w:space="0" w:color="auto"/>
            <w:right w:val="none" w:sz="0" w:space="0" w:color="auto"/>
          </w:divBdr>
        </w:div>
        <w:div w:id="870337349">
          <w:marLeft w:val="547"/>
          <w:marRight w:val="0"/>
          <w:marTop w:val="67"/>
          <w:marBottom w:val="0"/>
          <w:divBdr>
            <w:top w:val="none" w:sz="0" w:space="0" w:color="auto"/>
            <w:left w:val="none" w:sz="0" w:space="0" w:color="auto"/>
            <w:bottom w:val="none" w:sz="0" w:space="0" w:color="auto"/>
            <w:right w:val="none" w:sz="0" w:space="0" w:color="auto"/>
          </w:divBdr>
        </w:div>
      </w:divsChild>
    </w:div>
    <w:div w:id="1091203067">
      <w:bodyDiv w:val="1"/>
      <w:marLeft w:val="0"/>
      <w:marRight w:val="0"/>
      <w:marTop w:val="0"/>
      <w:marBottom w:val="0"/>
      <w:divBdr>
        <w:top w:val="none" w:sz="0" w:space="0" w:color="auto"/>
        <w:left w:val="none" w:sz="0" w:space="0" w:color="auto"/>
        <w:bottom w:val="none" w:sz="0" w:space="0" w:color="auto"/>
        <w:right w:val="none" w:sz="0" w:space="0" w:color="auto"/>
      </w:divBdr>
    </w:div>
    <w:div w:id="1141116300">
      <w:bodyDiv w:val="1"/>
      <w:marLeft w:val="0"/>
      <w:marRight w:val="0"/>
      <w:marTop w:val="0"/>
      <w:marBottom w:val="0"/>
      <w:divBdr>
        <w:top w:val="none" w:sz="0" w:space="0" w:color="auto"/>
        <w:left w:val="none" w:sz="0" w:space="0" w:color="auto"/>
        <w:bottom w:val="none" w:sz="0" w:space="0" w:color="auto"/>
        <w:right w:val="none" w:sz="0" w:space="0" w:color="auto"/>
      </w:divBdr>
    </w:div>
    <w:div w:id="1181043586">
      <w:bodyDiv w:val="1"/>
      <w:marLeft w:val="0"/>
      <w:marRight w:val="0"/>
      <w:marTop w:val="0"/>
      <w:marBottom w:val="0"/>
      <w:divBdr>
        <w:top w:val="none" w:sz="0" w:space="0" w:color="auto"/>
        <w:left w:val="none" w:sz="0" w:space="0" w:color="auto"/>
        <w:bottom w:val="none" w:sz="0" w:space="0" w:color="auto"/>
        <w:right w:val="none" w:sz="0" w:space="0" w:color="auto"/>
      </w:divBdr>
    </w:div>
    <w:div w:id="1208103430">
      <w:bodyDiv w:val="1"/>
      <w:marLeft w:val="0"/>
      <w:marRight w:val="0"/>
      <w:marTop w:val="0"/>
      <w:marBottom w:val="0"/>
      <w:divBdr>
        <w:top w:val="none" w:sz="0" w:space="0" w:color="auto"/>
        <w:left w:val="none" w:sz="0" w:space="0" w:color="auto"/>
        <w:bottom w:val="none" w:sz="0" w:space="0" w:color="auto"/>
        <w:right w:val="none" w:sz="0" w:space="0" w:color="auto"/>
      </w:divBdr>
    </w:div>
    <w:div w:id="1278369440">
      <w:bodyDiv w:val="1"/>
      <w:marLeft w:val="0"/>
      <w:marRight w:val="0"/>
      <w:marTop w:val="0"/>
      <w:marBottom w:val="0"/>
      <w:divBdr>
        <w:top w:val="none" w:sz="0" w:space="0" w:color="auto"/>
        <w:left w:val="none" w:sz="0" w:space="0" w:color="auto"/>
        <w:bottom w:val="none" w:sz="0" w:space="0" w:color="auto"/>
        <w:right w:val="none" w:sz="0" w:space="0" w:color="auto"/>
      </w:divBdr>
    </w:div>
    <w:div w:id="1293051898">
      <w:bodyDiv w:val="1"/>
      <w:marLeft w:val="0"/>
      <w:marRight w:val="0"/>
      <w:marTop w:val="0"/>
      <w:marBottom w:val="0"/>
      <w:divBdr>
        <w:top w:val="none" w:sz="0" w:space="0" w:color="auto"/>
        <w:left w:val="none" w:sz="0" w:space="0" w:color="auto"/>
        <w:bottom w:val="none" w:sz="0" w:space="0" w:color="auto"/>
        <w:right w:val="none" w:sz="0" w:space="0" w:color="auto"/>
      </w:divBdr>
    </w:div>
    <w:div w:id="1309742881">
      <w:bodyDiv w:val="1"/>
      <w:marLeft w:val="0"/>
      <w:marRight w:val="0"/>
      <w:marTop w:val="0"/>
      <w:marBottom w:val="0"/>
      <w:divBdr>
        <w:top w:val="none" w:sz="0" w:space="0" w:color="auto"/>
        <w:left w:val="none" w:sz="0" w:space="0" w:color="auto"/>
        <w:bottom w:val="none" w:sz="0" w:space="0" w:color="auto"/>
        <w:right w:val="none" w:sz="0" w:space="0" w:color="auto"/>
      </w:divBdr>
    </w:div>
    <w:div w:id="1354498318">
      <w:bodyDiv w:val="1"/>
      <w:marLeft w:val="0"/>
      <w:marRight w:val="0"/>
      <w:marTop w:val="0"/>
      <w:marBottom w:val="0"/>
      <w:divBdr>
        <w:top w:val="none" w:sz="0" w:space="0" w:color="auto"/>
        <w:left w:val="none" w:sz="0" w:space="0" w:color="auto"/>
        <w:bottom w:val="none" w:sz="0" w:space="0" w:color="auto"/>
        <w:right w:val="none" w:sz="0" w:space="0" w:color="auto"/>
      </w:divBdr>
    </w:div>
    <w:div w:id="1385906435">
      <w:bodyDiv w:val="1"/>
      <w:marLeft w:val="0"/>
      <w:marRight w:val="0"/>
      <w:marTop w:val="0"/>
      <w:marBottom w:val="0"/>
      <w:divBdr>
        <w:top w:val="none" w:sz="0" w:space="0" w:color="auto"/>
        <w:left w:val="none" w:sz="0" w:space="0" w:color="auto"/>
        <w:bottom w:val="none" w:sz="0" w:space="0" w:color="auto"/>
        <w:right w:val="none" w:sz="0" w:space="0" w:color="auto"/>
      </w:divBdr>
    </w:div>
    <w:div w:id="1385955797">
      <w:bodyDiv w:val="1"/>
      <w:marLeft w:val="0"/>
      <w:marRight w:val="0"/>
      <w:marTop w:val="0"/>
      <w:marBottom w:val="0"/>
      <w:divBdr>
        <w:top w:val="none" w:sz="0" w:space="0" w:color="auto"/>
        <w:left w:val="none" w:sz="0" w:space="0" w:color="auto"/>
        <w:bottom w:val="none" w:sz="0" w:space="0" w:color="auto"/>
        <w:right w:val="none" w:sz="0" w:space="0" w:color="auto"/>
      </w:divBdr>
    </w:div>
    <w:div w:id="1398213331">
      <w:bodyDiv w:val="1"/>
      <w:marLeft w:val="0"/>
      <w:marRight w:val="0"/>
      <w:marTop w:val="0"/>
      <w:marBottom w:val="0"/>
      <w:divBdr>
        <w:top w:val="none" w:sz="0" w:space="0" w:color="auto"/>
        <w:left w:val="none" w:sz="0" w:space="0" w:color="auto"/>
        <w:bottom w:val="none" w:sz="0" w:space="0" w:color="auto"/>
        <w:right w:val="none" w:sz="0" w:space="0" w:color="auto"/>
      </w:divBdr>
    </w:div>
    <w:div w:id="1398745103">
      <w:bodyDiv w:val="1"/>
      <w:marLeft w:val="0"/>
      <w:marRight w:val="0"/>
      <w:marTop w:val="0"/>
      <w:marBottom w:val="0"/>
      <w:divBdr>
        <w:top w:val="none" w:sz="0" w:space="0" w:color="auto"/>
        <w:left w:val="none" w:sz="0" w:space="0" w:color="auto"/>
        <w:bottom w:val="none" w:sz="0" w:space="0" w:color="auto"/>
        <w:right w:val="none" w:sz="0" w:space="0" w:color="auto"/>
      </w:divBdr>
    </w:div>
    <w:div w:id="1399403905">
      <w:bodyDiv w:val="1"/>
      <w:marLeft w:val="0"/>
      <w:marRight w:val="0"/>
      <w:marTop w:val="0"/>
      <w:marBottom w:val="0"/>
      <w:divBdr>
        <w:top w:val="none" w:sz="0" w:space="0" w:color="auto"/>
        <w:left w:val="none" w:sz="0" w:space="0" w:color="auto"/>
        <w:bottom w:val="none" w:sz="0" w:space="0" w:color="auto"/>
        <w:right w:val="none" w:sz="0" w:space="0" w:color="auto"/>
      </w:divBdr>
    </w:div>
    <w:div w:id="1400396260">
      <w:bodyDiv w:val="1"/>
      <w:marLeft w:val="0"/>
      <w:marRight w:val="0"/>
      <w:marTop w:val="0"/>
      <w:marBottom w:val="0"/>
      <w:divBdr>
        <w:top w:val="none" w:sz="0" w:space="0" w:color="auto"/>
        <w:left w:val="none" w:sz="0" w:space="0" w:color="auto"/>
        <w:bottom w:val="none" w:sz="0" w:space="0" w:color="auto"/>
        <w:right w:val="none" w:sz="0" w:space="0" w:color="auto"/>
      </w:divBdr>
    </w:div>
    <w:div w:id="1444614387">
      <w:bodyDiv w:val="1"/>
      <w:marLeft w:val="0"/>
      <w:marRight w:val="0"/>
      <w:marTop w:val="0"/>
      <w:marBottom w:val="0"/>
      <w:divBdr>
        <w:top w:val="none" w:sz="0" w:space="0" w:color="auto"/>
        <w:left w:val="none" w:sz="0" w:space="0" w:color="auto"/>
        <w:bottom w:val="none" w:sz="0" w:space="0" w:color="auto"/>
        <w:right w:val="none" w:sz="0" w:space="0" w:color="auto"/>
      </w:divBdr>
    </w:div>
    <w:div w:id="1451053339">
      <w:bodyDiv w:val="1"/>
      <w:marLeft w:val="0"/>
      <w:marRight w:val="0"/>
      <w:marTop w:val="0"/>
      <w:marBottom w:val="0"/>
      <w:divBdr>
        <w:top w:val="none" w:sz="0" w:space="0" w:color="auto"/>
        <w:left w:val="none" w:sz="0" w:space="0" w:color="auto"/>
        <w:bottom w:val="none" w:sz="0" w:space="0" w:color="auto"/>
        <w:right w:val="none" w:sz="0" w:space="0" w:color="auto"/>
      </w:divBdr>
    </w:div>
    <w:div w:id="1455443765">
      <w:bodyDiv w:val="1"/>
      <w:marLeft w:val="0"/>
      <w:marRight w:val="0"/>
      <w:marTop w:val="0"/>
      <w:marBottom w:val="0"/>
      <w:divBdr>
        <w:top w:val="none" w:sz="0" w:space="0" w:color="auto"/>
        <w:left w:val="none" w:sz="0" w:space="0" w:color="auto"/>
        <w:bottom w:val="none" w:sz="0" w:space="0" w:color="auto"/>
        <w:right w:val="none" w:sz="0" w:space="0" w:color="auto"/>
      </w:divBdr>
    </w:div>
    <w:div w:id="1463036239">
      <w:bodyDiv w:val="1"/>
      <w:marLeft w:val="0"/>
      <w:marRight w:val="0"/>
      <w:marTop w:val="0"/>
      <w:marBottom w:val="0"/>
      <w:divBdr>
        <w:top w:val="none" w:sz="0" w:space="0" w:color="auto"/>
        <w:left w:val="none" w:sz="0" w:space="0" w:color="auto"/>
        <w:bottom w:val="none" w:sz="0" w:space="0" w:color="auto"/>
        <w:right w:val="none" w:sz="0" w:space="0" w:color="auto"/>
      </w:divBdr>
    </w:div>
    <w:div w:id="1465393521">
      <w:bodyDiv w:val="1"/>
      <w:marLeft w:val="0"/>
      <w:marRight w:val="0"/>
      <w:marTop w:val="0"/>
      <w:marBottom w:val="0"/>
      <w:divBdr>
        <w:top w:val="none" w:sz="0" w:space="0" w:color="auto"/>
        <w:left w:val="none" w:sz="0" w:space="0" w:color="auto"/>
        <w:bottom w:val="none" w:sz="0" w:space="0" w:color="auto"/>
        <w:right w:val="none" w:sz="0" w:space="0" w:color="auto"/>
      </w:divBdr>
    </w:div>
    <w:div w:id="1607344859">
      <w:bodyDiv w:val="1"/>
      <w:marLeft w:val="0"/>
      <w:marRight w:val="0"/>
      <w:marTop w:val="0"/>
      <w:marBottom w:val="0"/>
      <w:divBdr>
        <w:top w:val="none" w:sz="0" w:space="0" w:color="auto"/>
        <w:left w:val="none" w:sz="0" w:space="0" w:color="auto"/>
        <w:bottom w:val="none" w:sz="0" w:space="0" w:color="auto"/>
        <w:right w:val="none" w:sz="0" w:space="0" w:color="auto"/>
      </w:divBdr>
    </w:div>
    <w:div w:id="1613979536">
      <w:bodyDiv w:val="1"/>
      <w:marLeft w:val="0"/>
      <w:marRight w:val="0"/>
      <w:marTop w:val="0"/>
      <w:marBottom w:val="0"/>
      <w:divBdr>
        <w:top w:val="none" w:sz="0" w:space="0" w:color="auto"/>
        <w:left w:val="none" w:sz="0" w:space="0" w:color="auto"/>
        <w:bottom w:val="none" w:sz="0" w:space="0" w:color="auto"/>
        <w:right w:val="none" w:sz="0" w:space="0" w:color="auto"/>
      </w:divBdr>
    </w:div>
    <w:div w:id="1631133964">
      <w:bodyDiv w:val="1"/>
      <w:marLeft w:val="0"/>
      <w:marRight w:val="0"/>
      <w:marTop w:val="0"/>
      <w:marBottom w:val="0"/>
      <w:divBdr>
        <w:top w:val="none" w:sz="0" w:space="0" w:color="auto"/>
        <w:left w:val="none" w:sz="0" w:space="0" w:color="auto"/>
        <w:bottom w:val="none" w:sz="0" w:space="0" w:color="auto"/>
        <w:right w:val="none" w:sz="0" w:space="0" w:color="auto"/>
      </w:divBdr>
    </w:div>
    <w:div w:id="1633554814">
      <w:bodyDiv w:val="1"/>
      <w:marLeft w:val="0"/>
      <w:marRight w:val="0"/>
      <w:marTop w:val="0"/>
      <w:marBottom w:val="0"/>
      <w:divBdr>
        <w:top w:val="none" w:sz="0" w:space="0" w:color="auto"/>
        <w:left w:val="none" w:sz="0" w:space="0" w:color="auto"/>
        <w:bottom w:val="none" w:sz="0" w:space="0" w:color="auto"/>
        <w:right w:val="none" w:sz="0" w:space="0" w:color="auto"/>
      </w:divBdr>
    </w:div>
    <w:div w:id="1640763711">
      <w:bodyDiv w:val="1"/>
      <w:marLeft w:val="0"/>
      <w:marRight w:val="0"/>
      <w:marTop w:val="0"/>
      <w:marBottom w:val="0"/>
      <w:divBdr>
        <w:top w:val="none" w:sz="0" w:space="0" w:color="auto"/>
        <w:left w:val="none" w:sz="0" w:space="0" w:color="auto"/>
        <w:bottom w:val="none" w:sz="0" w:space="0" w:color="auto"/>
        <w:right w:val="none" w:sz="0" w:space="0" w:color="auto"/>
      </w:divBdr>
      <w:divsChild>
        <w:div w:id="480388996">
          <w:marLeft w:val="547"/>
          <w:marRight w:val="0"/>
          <w:marTop w:val="67"/>
          <w:marBottom w:val="0"/>
          <w:divBdr>
            <w:top w:val="none" w:sz="0" w:space="0" w:color="auto"/>
            <w:left w:val="none" w:sz="0" w:space="0" w:color="auto"/>
            <w:bottom w:val="none" w:sz="0" w:space="0" w:color="auto"/>
            <w:right w:val="none" w:sz="0" w:space="0" w:color="auto"/>
          </w:divBdr>
        </w:div>
        <w:div w:id="2068382917">
          <w:marLeft w:val="547"/>
          <w:marRight w:val="0"/>
          <w:marTop w:val="67"/>
          <w:marBottom w:val="0"/>
          <w:divBdr>
            <w:top w:val="none" w:sz="0" w:space="0" w:color="auto"/>
            <w:left w:val="none" w:sz="0" w:space="0" w:color="auto"/>
            <w:bottom w:val="none" w:sz="0" w:space="0" w:color="auto"/>
            <w:right w:val="none" w:sz="0" w:space="0" w:color="auto"/>
          </w:divBdr>
        </w:div>
        <w:div w:id="1648046831">
          <w:marLeft w:val="547"/>
          <w:marRight w:val="0"/>
          <w:marTop w:val="67"/>
          <w:marBottom w:val="0"/>
          <w:divBdr>
            <w:top w:val="none" w:sz="0" w:space="0" w:color="auto"/>
            <w:left w:val="none" w:sz="0" w:space="0" w:color="auto"/>
            <w:bottom w:val="none" w:sz="0" w:space="0" w:color="auto"/>
            <w:right w:val="none" w:sz="0" w:space="0" w:color="auto"/>
          </w:divBdr>
        </w:div>
        <w:div w:id="2023362563">
          <w:marLeft w:val="547"/>
          <w:marRight w:val="0"/>
          <w:marTop w:val="67"/>
          <w:marBottom w:val="0"/>
          <w:divBdr>
            <w:top w:val="none" w:sz="0" w:space="0" w:color="auto"/>
            <w:left w:val="none" w:sz="0" w:space="0" w:color="auto"/>
            <w:bottom w:val="none" w:sz="0" w:space="0" w:color="auto"/>
            <w:right w:val="none" w:sz="0" w:space="0" w:color="auto"/>
          </w:divBdr>
        </w:div>
      </w:divsChild>
    </w:div>
    <w:div w:id="1644197902">
      <w:bodyDiv w:val="1"/>
      <w:marLeft w:val="0"/>
      <w:marRight w:val="0"/>
      <w:marTop w:val="0"/>
      <w:marBottom w:val="0"/>
      <w:divBdr>
        <w:top w:val="none" w:sz="0" w:space="0" w:color="auto"/>
        <w:left w:val="none" w:sz="0" w:space="0" w:color="auto"/>
        <w:bottom w:val="none" w:sz="0" w:space="0" w:color="auto"/>
        <w:right w:val="none" w:sz="0" w:space="0" w:color="auto"/>
      </w:divBdr>
    </w:div>
    <w:div w:id="1652440188">
      <w:bodyDiv w:val="1"/>
      <w:marLeft w:val="0"/>
      <w:marRight w:val="0"/>
      <w:marTop w:val="0"/>
      <w:marBottom w:val="0"/>
      <w:divBdr>
        <w:top w:val="none" w:sz="0" w:space="0" w:color="auto"/>
        <w:left w:val="none" w:sz="0" w:space="0" w:color="auto"/>
        <w:bottom w:val="none" w:sz="0" w:space="0" w:color="auto"/>
        <w:right w:val="none" w:sz="0" w:space="0" w:color="auto"/>
      </w:divBdr>
    </w:div>
    <w:div w:id="1660230897">
      <w:bodyDiv w:val="1"/>
      <w:marLeft w:val="0"/>
      <w:marRight w:val="0"/>
      <w:marTop w:val="0"/>
      <w:marBottom w:val="0"/>
      <w:divBdr>
        <w:top w:val="none" w:sz="0" w:space="0" w:color="auto"/>
        <w:left w:val="none" w:sz="0" w:space="0" w:color="auto"/>
        <w:bottom w:val="none" w:sz="0" w:space="0" w:color="auto"/>
        <w:right w:val="none" w:sz="0" w:space="0" w:color="auto"/>
      </w:divBdr>
    </w:div>
    <w:div w:id="1682127693">
      <w:bodyDiv w:val="1"/>
      <w:marLeft w:val="0"/>
      <w:marRight w:val="0"/>
      <w:marTop w:val="0"/>
      <w:marBottom w:val="0"/>
      <w:divBdr>
        <w:top w:val="none" w:sz="0" w:space="0" w:color="auto"/>
        <w:left w:val="none" w:sz="0" w:space="0" w:color="auto"/>
        <w:bottom w:val="none" w:sz="0" w:space="0" w:color="auto"/>
        <w:right w:val="none" w:sz="0" w:space="0" w:color="auto"/>
      </w:divBdr>
    </w:div>
    <w:div w:id="1706321112">
      <w:bodyDiv w:val="1"/>
      <w:marLeft w:val="0"/>
      <w:marRight w:val="0"/>
      <w:marTop w:val="0"/>
      <w:marBottom w:val="0"/>
      <w:divBdr>
        <w:top w:val="none" w:sz="0" w:space="0" w:color="auto"/>
        <w:left w:val="none" w:sz="0" w:space="0" w:color="auto"/>
        <w:bottom w:val="none" w:sz="0" w:space="0" w:color="auto"/>
        <w:right w:val="none" w:sz="0" w:space="0" w:color="auto"/>
      </w:divBdr>
    </w:div>
    <w:div w:id="1715808550">
      <w:bodyDiv w:val="1"/>
      <w:marLeft w:val="0"/>
      <w:marRight w:val="0"/>
      <w:marTop w:val="0"/>
      <w:marBottom w:val="0"/>
      <w:divBdr>
        <w:top w:val="none" w:sz="0" w:space="0" w:color="auto"/>
        <w:left w:val="none" w:sz="0" w:space="0" w:color="auto"/>
        <w:bottom w:val="none" w:sz="0" w:space="0" w:color="auto"/>
        <w:right w:val="none" w:sz="0" w:space="0" w:color="auto"/>
      </w:divBdr>
    </w:div>
    <w:div w:id="1727413022">
      <w:bodyDiv w:val="1"/>
      <w:marLeft w:val="0"/>
      <w:marRight w:val="0"/>
      <w:marTop w:val="0"/>
      <w:marBottom w:val="0"/>
      <w:divBdr>
        <w:top w:val="none" w:sz="0" w:space="0" w:color="auto"/>
        <w:left w:val="none" w:sz="0" w:space="0" w:color="auto"/>
        <w:bottom w:val="none" w:sz="0" w:space="0" w:color="auto"/>
        <w:right w:val="none" w:sz="0" w:space="0" w:color="auto"/>
      </w:divBdr>
    </w:div>
    <w:div w:id="1792551011">
      <w:bodyDiv w:val="1"/>
      <w:marLeft w:val="0"/>
      <w:marRight w:val="0"/>
      <w:marTop w:val="0"/>
      <w:marBottom w:val="0"/>
      <w:divBdr>
        <w:top w:val="none" w:sz="0" w:space="0" w:color="auto"/>
        <w:left w:val="none" w:sz="0" w:space="0" w:color="auto"/>
        <w:bottom w:val="none" w:sz="0" w:space="0" w:color="auto"/>
        <w:right w:val="none" w:sz="0" w:space="0" w:color="auto"/>
      </w:divBdr>
    </w:div>
    <w:div w:id="1815902920">
      <w:bodyDiv w:val="1"/>
      <w:marLeft w:val="0"/>
      <w:marRight w:val="0"/>
      <w:marTop w:val="0"/>
      <w:marBottom w:val="0"/>
      <w:divBdr>
        <w:top w:val="none" w:sz="0" w:space="0" w:color="auto"/>
        <w:left w:val="none" w:sz="0" w:space="0" w:color="auto"/>
        <w:bottom w:val="none" w:sz="0" w:space="0" w:color="auto"/>
        <w:right w:val="none" w:sz="0" w:space="0" w:color="auto"/>
      </w:divBdr>
    </w:div>
    <w:div w:id="1840193367">
      <w:bodyDiv w:val="1"/>
      <w:marLeft w:val="0"/>
      <w:marRight w:val="0"/>
      <w:marTop w:val="0"/>
      <w:marBottom w:val="0"/>
      <w:divBdr>
        <w:top w:val="none" w:sz="0" w:space="0" w:color="auto"/>
        <w:left w:val="none" w:sz="0" w:space="0" w:color="auto"/>
        <w:bottom w:val="none" w:sz="0" w:space="0" w:color="auto"/>
        <w:right w:val="none" w:sz="0" w:space="0" w:color="auto"/>
      </w:divBdr>
    </w:div>
    <w:div w:id="1847091047">
      <w:bodyDiv w:val="1"/>
      <w:marLeft w:val="0"/>
      <w:marRight w:val="0"/>
      <w:marTop w:val="0"/>
      <w:marBottom w:val="0"/>
      <w:divBdr>
        <w:top w:val="none" w:sz="0" w:space="0" w:color="auto"/>
        <w:left w:val="none" w:sz="0" w:space="0" w:color="auto"/>
        <w:bottom w:val="none" w:sz="0" w:space="0" w:color="auto"/>
        <w:right w:val="none" w:sz="0" w:space="0" w:color="auto"/>
      </w:divBdr>
    </w:div>
    <w:div w:id="1848983594">
      <w:bodyDiv w:val="1"/>
      <w:marLeft w:val="0"/>
      <w:marRight w:val="0"/>
      <w:marTop w:val="0"/>
      <w:marBottom w:val="0"/>
      <w:divBdr>
        <w:top w:val="none" w:sz="0" w:space="0" w:color="auto"/>
        <w:left w:val="none" w:sz="0" w:space="0" w:color="auto"/>
        <w:bottom w:val="none" w:sz="0" w:space="0" w:color="auto"/>
        <w:right w:val="none" w:sz="0" w:space="0" w:color="auto"/>
      </w:divBdr>
    </w:div>
    <w:div w:id="1857884637">
      <w:bodyDiv w:val="1"/>
      <w:marLeft w:val="0"/>
      <w:marRight w:val="0"/>
      <w:marTop w:val="0"/>
      <w:marBottom w:val="0"/>
      <w:divBdr>
        <w:top w:val="none" w:sz="0" w:space="0" w:color="auto"/>
        <w:left w:val="none" w:sz="0" w:space="0" w:color="auto"/>
        <w:bottom w:val="none" w:sz="0" w:space="0" w:color="auto"/>
        <w:right w:val="none" w:sz="0" w:space="0" w:color="auto"/>
      </w:divBdr>
    </w:div>
    <w:div w:id="1869638422">
      <w:bodyDiv w:val="1"/>
      <w:marLeft w:val="0"/>
      <w:marRight w:val="0"/>
      <w:marTop w:val="0"/>
      <w:marBottom w:val="0"/>
      <w:divBdr>
        <w:top w:val="none" w:sz="0" w:space="0" w:color="auto"/>
        <w:left w:val="none" w:sz="0" w:space="0" w:color="auto"/>
        <w:bottom w:val="none" w:sz="0" w:space="0" w:color="auto"/>
        <w:right w:val="none" w:sz="0" w:space="0" w:color="auto"/>
      </w:divBdr>
    </w:div>
    <w:div w:id="1895501784">
      <w:bodyDiv w:val="1"/>
      <w:marLeft w:val="0"/>
      <w:marRight w:val="0"/>
      <w:marTop w:val="0"/>
      <w:marBottom w:val="0"/>
      <w:divBdr>
        <w:top w:val="none" w:sz="0" w:space="0" w:color="auto"/>
        <w:left w:val="none" w:sz="0" w:space="0" w:color="auto"/>
        <w:bottom w:val="none" w:sz="0" w:space="0" w:color="auto"/>
        <w:right w:val="none" w:sz="0" w:space="0" w:color="auto"/>
      </w:divBdr>
    </w:div>
    <w:div w:id="1902667492">
      <w:bodyDiv w:val="1"/>
      <w:marLeft w:val="0"/>
      <w:marRight w:val="0"/>
      <w:marTop w:val="0"/>
      <w:marBottom w:val="0"/>
      <w:divBdr>
        <w:top w:val="none" w:sz="0" w:space="0" w:color="auto"/>
        <w:left w:val="none" w:sz="0" w:space="0" w:color="auto"/>
        <w:bottom w:val="none" w:sz="0" w:space="0" w:color="auto"/>
        <w:right w:val="none" w:sz="0" w:space="0" w:color="auto"/>
      </w:divBdr>
    </w:div>
    <w:div w:id="1936404569">
      <w:bodyDiv w:val="1"/>
      <w:marLeft w:val="0"/>
      <w:marRight w:val="0"/>
      <w:marTop w:val="0"/>
      <w:marBottom w:val="0"/>
      <w:divBdr>
        <w:top w:val="none" w:sz="0" w:space="0" w:color="auto"/>
        <w:left w:val="none" w:sz="0" w:space="0" w:color="auto"/>
        <w:bottom w:val="none" w:sz="0" w:space="0" w:color="auto"/>
        <w:right w:val="none" w:sz="0" w:space="0" w:color="auto"/>
      </w:divBdr>
    </w:div>
    <w:div w:id="1945334037">
      <w:bodyDiv w:val="1"/>
      <w:marLeft w:val="0"/>
      <w:marRight w:val="0"/>
      <w:marTop w:val="0"/>
      <w:marBottom w:val="0"/>
      <w:divBdr>
        <w:top w:val="none" w:sz="0" w:space="0" w:color="auto"/>
        <w:left w:val="none" w:sz="0" w:space="0" w:color="auto"/>
        <w:bottom w:val="none" w:sz="0" w:space="0" w:color="auto"/>
        <w:right w:val="none" w:sz="0" w:space="0" w:color="auto"/>
      </w:divBdr>
    </w:div>
    <w:div w:id="1952854362">
      <w:bodyDiv w:val="1"/>
      <w:marLeft w:val="0"/>
      <w:marRight w:val="0"/>
      <w:marTop w:val="0"/>
      <w:marBottom w:val="0"/>
      <w:divBdr>
        <w:top w:val="none" w:sz="0" w:space="0" w:color="auto"/>
        <w:left w:val="none" w:sz="0" w:space="0" w:color="auto"/>
        <w:bottom w:val="none" w:sz="0" w:space="0" w:color="auto"/>
        <w:right w:val="none" w:sz="0" w:space="0" w:color="auto"/>
      </w:divBdr>
    </w:div>
    <w:div w:id="1957827566">
      <w:bodyDiv w:val="1"/>
      <w:marLeft w:val="0"/>
      <w:marRight w:val="0"/>
      <w:marTop w:val="0"/>
      <w:marBottom w:val="0"/>
      <w:divBdr>
        <w:top w:val="none" w:sz="0" w:space="0" w:color="auto"/>
        <w:left w:val="none" w:sz="0" w:space="0" w:color="auto"/>
        <w:bottom w:val="none" w:sz="0" w:space="0" w:color="auto"/>
        <w:right w:val="none" w:sz="0" w:space="0" w:color="auto"/>
      </w:divBdr>
      <w:divsChild>
        <w:div w:id="909921008">
          <w:marLeft w:val="-7050"/>
          <w:marRight w:val="0"/>
          <w:marTop w:val="100"/>
          <w:marBottom w:val="150"/>
          <w:divBdr>
            <w:top w:val="none" w:sz="0" w:space="0" w:color="auto"/>
            <w:left w:val="none" w:sz="0" w:space="0" w:color="auto"/>
            <w:bottom w:val="none" w:sz="0" w:space="0" w:color="auto"/>
            <w:right w:val="none" w:sz="0" w:space="0" w:color="auto"/>
          </w:divBdr>
          <w:divsChild>
            <w:div w:id="221988637">
              <w:marLeft w:val="0"/>
              <w:marRight w:val="0"/>
              <w:marTop w:val="0"/>
              <w:marBottom w:val="0"/>
              <w:divBdr>
                <w:top w:val="none" w:sz="0" w:space="0" w:color="auto"/>
                <w:left w:val="none" w:sz="0" w:space="0" w:color="auto"/>
                <w:bottom w:val="none" w:sz="0" w:space="0" w:color="auto"/>
                <w:right w:val="none" w:sz="0" w:space="0" w:color="auto"/>
              </w:divBdr>
              <w:divsChild>
                <w:div w:id="907573493">
                  <w:marLeft w:val="0"/>
                  <w:marRight w:val="0"/>
                  <w:marTop w:val="0"/>
                  <w:marBottom w:val="0"/>
                  <w:divBdr>
                    <w:top w:val="none" w:sz="0" w:space="0" w:color="auto"/>
                    <w:left w:val="none" w:sz="0" w:space="0" w:color="auto"/>
                    <w:bottom w:val="none" w:sz="0" w:space="0" w:color="auto"/>
                    <w:right w:val="none" w:sz="0" w:space="0" w:color="auto"/>
                  </w:divBdr>
                  <w:divsChild>
                    <w:div w:id="656031887">
                      <w:marLeft w:val="0"/>
                      <w:marRight w:val="300"/>
                      <w:marTop w:val="0"/>
                      <w:marBottom w:val="0"/>
                      <w:divBdr>
                        <w:top w:val="none" w:sz="0" w:space="0" w:color="auto"/>
                        <w:left w:val="none" w:sz="0" w:space="0" w:color="auto"/>
                        <w:bottom w:val="none" w:sz="0" w:space="0" w:color="auto"/>
                        <w:right w:val="none" w:sz="0" w:space="0" w:color="auto"/>
                      </w:divBdr>
                      <w:divsChild>
                        <w:div w:id="1450851310">
                          <w:marLeft w:val="0"/>
                          <w:marRight w:val="0"/>
                          <w:marTop w:val="0"/>
                          <w:marBottom w:val="75"/>
                          <w:divBdr>
                            <w:top w:val="none" w:sz="0" w:space="0" w:color="auto"/>
                            <w:left w:val="none" w:sz="0" w:space="0" w:color="auto"/>
                            <w:bottom w:val="none" w:sz="0" w:space="0" w:color="auto"/>
                            <w:right w:val="none" w:sz="0" w:space="0" w:color="auto"/>
                          </w:divBdr>
                          <w:divsChild>
                            <w:div w:id="2013531639">
                              <w:marLeft w:val="-240"/>
                              <w:marRight w:val="150"/>
                              <w:marTop w:val="0"/>
                              <w:marBottom w:val="0"/>
                              <w:divBdr>
                                <w:top w:val="none" w:sz="0" w:space="0" w:color="auto"/>
                                <w:left w:val="none" w:sz="0" w:space="0" w:color="auto"/>
                                <w:bottom w:val="none" w:sz="0" w:space="0" w:color="auto"/>
                                <w:right w:val="none" w:sz="0" w:space="0" w:color="auto"/>
                              </w:divBdr>
                              <w:divsChild>
                                <w:div w:id="1295720500">
                                  <w:marLeft w:val="0"/>
                                  <w:marRight w:val="0"/>
                                  <w:marTop w:val="0"/>
                                  <w:marBottom w:val="0"/>
                                  <w:divBdr>
                                    <w:top w:val="none" w:sz="0" w:space="0" w:color="auto"/>
                                    <w:left w:val="none" w:sz="0" w:space="0" w:color="auto"/>
                                    <w:bottom w:val="none" w:sz="0" w:space="0" w:color="auto"/>
                                    <w:right w:val="none" w:sz="0" w:space="0" w:color="auto"/>
                                  </w:divBdr>
                                  <w:divsChild>
                                    <w:div w:id="904605828">
                                      <w:marLeft w:val="0"/>
                                      <w:marRight w:val="0"/>
                                      <w:marTop w:val="0"/>
                                      <w:marBottom w:val="0"/>
                                      <w:divBdr>
                                        <w:top w:val="none" w:sz="0" w:space="0" w:color="auto"/>
                                        <w:left w:val="none" w:sz="0" w:space="0" w:color="auto"/>
                                        <w:bottom w:val="none" w:sz="0" w:space="0" w:color="auto"/>
                                        <w:right w:val="none" w:sz="0" w:space="0" w:color="auto"/>
                                      </w:divBdr>
                                      <w:divsChild>
                                        <w:div w:id="52206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2805968">
      <w:bodyDiv w:val="1"/>
      <w:marLeft w:val="0"/>
      <w:marRight w:val="0"/>
      <w:marTop w:val="0"/>
      <w:marBottom w:val="0"/>
      <w:divBdr>
        <w:top w:val="none" w:sz="0" w:space="0" w:color="auto"/>
        <w:left w:val="none" w:sz="0" w:space="0" w:color="auto"/>
        <w:bottom w:val="none" w:sz="0" w:space="0" w:color="auto"/>
        <w:right w:val="none" w:sz="0" w:space="0" w:color="auto"/>
      </w:divBdr>
      <w:divsChild>
        <w:div w:id="881865434">
          <w:marLeft w:val="0"/>
          <w:marRight w:val="0"/>
          <w:marTop w:val="100"/>
          <w:marBottom w:val="100"/>
          <w:divBdr>
            <w:top w:val="none" w:sz="0" w:space="0" w:color="auto"/>
            <w:left w:val="none" w:sz="0" w:space="0" w:color="auto"/>
            <w:bottom w:val="none" w:sz="0" w:space="0" w:color="auto"/>
            <w:right w:val="none" w:sz="0" w:space="0" w:color="auto"/>
          </w:divBdr>
          <w:divsChild>
            <w:div w:id="1463957896">
              <w:marLeft w:val="0"/>
              <w:marRight w:val="0"/>
              <w:marTop w:val="0"/>
              <w:marBottom w:val="0"/>
              <w:divBdr>
                <w:top w:val="none" w:sz="0" w:space="0" w:color="auto"/>
                <w:left w:val="none" w:sz="0" w:space="0" w:color="auto"/>
                <w:bottom w:val="none" w:sz="0" w:space="0" w:color="auto"/>
                <w:right w:val="none" w:sz="0" w:space="0" w:color="auto"/>
              </w:divBdr>
              <w:divsChild>
                <w:div w:id="761756766">
                  <w:marLeft w:val="0"/>
                  <w:marRight w:val="0"/>
                  <w:marTop w:val="0"/>
                  <w:marBottom w:val="0"/>
                  <w:divBdr>
                    <w:top w:val="none" w:sz="0" w:space="0" w:color="auto"/>
                    <w:left w:val="none" w:sz="0" w:space="0" w:color="auto"/>
                    <w:bottom w:val="none" w:sz="0" w:space="0" w:color="auto"/>
                    <w:right w:val="none" w:sz="0" w:space="0" w:color="auto"/>
                  </w:divBdr>
                  <w:divsChild>
                    <w:div w:id="619068852">
                      <w:marLeft w:val="0"/>
                      <w:marRight w:val="0"/>
                      <w:marTop w:val="0"/>
                      <w:marBottom w:val="0"/>
                      <w:divBdr>
                        <w:top w:val="none" w:sz="0" w:space="0" w:color="auto"/>
                        <w:left w:val="none" w:sz="0" w:space="0" w:color="auto"/>
                        <w:bottom w:val="none" w:sz="0" w:space="0" w:color="auto"/>
                        <w:right w:val="none" w:sz="0" w:space="0" w:color="auto"/>
                      </w:divBdr>
                      <w:divsChild>
                        <w:div w:id="1001391105">
                          <w:marLeft w:val="0"/>
                          <w:marRight w:val="0"/>
                          <w:marTop w:val="0"/>
                          <w:marBottom w:val="0"/>
                          <w:divBdr>
                            <w:top w:val="none" w:sz="0" w:space="0" w:color="auto"/>
                            <w:left w:val="none" w:sz="0" w:space="0" w:color="auto"/>
                            <w:bottom w:val="none" w:sz="0" w:space="0" w:color="auto"/>
                            <w:right w:val="none" w:sz="0" w:space="0" w:color="auto"/>
                          </w:divBdr>
                          <w:divsChild>
                            <w:div w:id="1701928451">
                              <w:marLeft w:val="0"/>
                              <w:marRight w:val="0"/>
                              <w:marTop w:val="0"/>
                              <w:marBottom w:val="0"/>
                              <w:divBdr>
                                <w:top w:val="none" w:sz="0" w:space="0" w:color="auto"/>
                                <w:left w:val="none" w:sz="0" w:space="0" w:color="auto"/>
                                <w:bottom w:val="none" w:sz="0" w:space="0" w:color="auto"/>
                                <w:right w:val="none" w:sz="0" w:space="0" w:color="auto"/>
                              </w:divBdr>
                              <w:divsChild>
                                <w:div w:id="1012994502">
                                  <w:marLeft w:val="0"/>
                                  <w:marRight w:val="0"/>
                                  <w:marTop w:val="0"/>
                                  <w:marBottom w:val="0"/>
                                  <w:divBdr>
                                    <w:top w:val="none" w:sz="0" w:space="0" w:color="auto"/>
                                    <w:left w:val="none" w:sz="0" w:space="0" w:color="auto"/>
                                    <w:bottom w:val="none" w:sz="0" w:space="0" w:color="auto"/>
                                    <w:right w:val="none" w:sz="0" w:space="0" w:color="auto"/>
                                  </w:divBdr>
                                  <w:divsChild>
                                    <w:div w:id="234510407">
                                      <w:marLeft w:val="0"/>
                                      <w:marRight w:val="0"/>
                                      <w:marTop w:val="0"/>
                                      <w:marBottom w:val="0"/>
                                      <w:divBdr>
                                        <w:top w:val="none" w:sz="0" w:space="0" w:color="auto"/>
                                        <w:left w:val="none" w:sz="0" w:space="0" w:color="auto"/>
                                        <w:bottom w:val="none" w:sz="0" w:space="0" w:color="auto"/>
                                        <w:right w:val="none" w:sz="0" w:space="0" w:color="auto"/>
                                      </w:divBdr>
                                      <w:divsChild>
                                        <w:div w:id="2124568032">
                                          <w:marLeft w:val="0"/>
                                          <w:marRight w:val="0"/>
                                          <w:marTop w:val="0"/>
                                          <w:marBottom w:val="0"/>
                                          <w:divBdr>
                                            <w:top w:val="none" w:sz="0" w:space="0" w:color="auto"/>
                                            <w:left w:val="none" w:sz="0" w:space="0" w:color="auto"/>
                                            <w:bottom w:val="none" w:sz="0" w:space="0" w:color="auto"/>
                                            <w:right w:val="none" w:sz="0" w:space="0" w:color="auto"/>
                                          </w:divBdr>
                                          <w:divsChild>
                                            <w:div w:id="1707675922">
                                              <w:marLeft w:val="0"/>
                                              <w:marRight w:val="0"/>
                                              <w:marTop w:val="0"/>
                                              <w:marBottom w:val="0"/>
                                              <w:divBdr>
                                                <w:top w:val="none" w:sz="0" w:space="0" w:color="auto"/>
                                                <w:left w:val="none" w:sz="0" w:space="0" w:color="auto"/>
                                                <w:bottom w:val="none" w:sz="0" w:space="0" w:color="auto"/>
                                                <w:right w:val="none" w:sz="0" w:space="0" w:color="auto"/>
                                              </w:divBdr>
                                              <w:divsChild>
                                                <w:div w:id="156973224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6663954">
      <w:bodyDiv w:val="1"/>
      <w:marLeft w:val="0"/>
      <w:marRight w:val="0"/>
      <w:marTop w:val="0"/>
      <w:marBottom w:val="0"/>
      <w:divBdr>
        <w:top w:val="none" w:sz="0" w:space="0" w:color="auto"/>
        <w:left w:val="none" w:sz="0" w:space="0" w:color="auto"/>
        <w:bottom w:val="none" w:sz="0" w:space="0" w:color="auto"/>
        <w:right w:val="none" w:sz="0" w:space="0" w:color="auto"/>
      </w:divBdr>
    </w:div>
    <w:div w:id="2008558966">
      <w:bodyDiv w:val="1"/>
      <w:marLeft w:val="0"/>
      <w:marRight w:val="0"/>
      <w:marTop w:val="0"/>
      <w:marBottom w:val="0"/>
      <w:divBdr>
        <w:top w:val="none" w:sz="0" w:space="0" w:color="auto"/>
        <w:left w:val="none" w:sz="0" w:space="0" w:color="auto"/>
        <w:bottom w:val="none" w:sz="0" w:space="0" w:color="auto"/>
        <w:right w:val="none" w:sz="0" w:space="0" w:color="auto"/>
      </w:divBdr>
    </w:div>
    <w:div w:id="2019429914">
      <w:bodyDiv w:val="1"/>
      <w:marLeft w:val="0"/>
      <w:marRight w:val="0"/>
      <w:marTop w:val="0"/>
      <w:marBottom w:val="0"/>
      <w:divBdr>
        <w:top w:val="none" w:sz="0" w:space="0" w:color="auto"/>
        <w:left w:val="none" w:sz="0" w:space="0" w:color="auto"/>
        <w:bottom w:val="none" w:sz="0" w:space="0" w:color="auto"/>
        <w:right w:val="none" w:sz="0" w:space="0" w:color="auto"/>
      </w:divBdr>
    </w:div>
    <w:div w:id="2025744117">
      <w:bodyDiv w:val="1"/>
      <w:marLeft w:val="0"/>
      <w:marRight w:val="0"/>
      <w:marTop w:val="0"/>
      <w:marBottom w:val="0"/>
      <w:divBdr>
        <w:top w:val="none" w:sz="0" w:space="0" w:color="auto"/>
        <w:left w:val="none" w:sz="0" w:space="0" w:color="auto"/>
        <w:bottom w:val="none" w:sz="0" w:space="0" w:color="auto"/>
        <w:right w:val="none" w:sz="0" w:space="0" w:color="auto"/>
      </w:divBdr>
      <w:divsChild>
        <w:div w:id="155809650">
          <w:marLeft w:val="0"/>
          <w:marRight w:val="0"/>
          <w:marTop w:val="0"/>
          <w:marBottom w:val="0"/>
          <w:divBdr>
            <w:top w:val="none" w:sz="0" w:space="0" w:color="auto"/>
            <w:left w:val="none" w:sz="0" w:space="0" w:color="auto"/>
            <w:bottom w:val="none" w:sz="0" w:space="0" w:color="auto"/>
            <w:right w:val="none" w:sz="0" w:space="0" w:color="auto"/>
          </w:divBdr>
          <w:divsChild>
            <w:div w:id="736515568">
              <w:marLeft w:val="0"/>
              <w:marRight w:val="0"/>
              <w:marTop w:val="0"/>
              <w:marBottom w:val="0"/>
              <w:divBdr>
                <w:top w:val="none" w:sz="0" w:space="0" w:color="auto"/>
                <w:left w:val="none" w:sz="0" w:space="0" w:color="auto"/>
                <w:bottom w:val="none" w:sz="0" w:space="0" w:color="auto"/>
                <w:right w:val="none" w:sz="0" w:space="0" w:color="auto"/>
              </w:divBdr>
              <w:divsChild>
                <w:div w:id="339544966">
                  <w:marLeft w:val="0"/>
                  <w:marRight w:val="0"/>
                  <w:marTop w:val="0"/>
                  <w:marBottom w:val="0"/>
                  <w:divBdr>
                    <w:top w:val="none" w:sz="0" w:space="0" w:color="auto"/>
                    <w:left w:val="none" w:sz="0" w:space="0" w:color="auto"/>
                    <w:bottom w:val="none" w:sz="0" w:space="0" w:color="auto"/>
                    <w:right w:val="none" w:sz="0" w:space="0" w:color="auto"/>
                  </w:divBdr>
                  <w:divsChild>
                    <w:div w:id="962809402">
                      <w:marLeft w:val="0"/>
                      <w:marRight w:val="0"/>
                      <w:marTop w:val="0"/>
                      <w:marBottom w:val="0"/>
                      <w:divBdr>
                        <w:top w:val="none" w:sz="0" w:space="0" w:color="auto"/>
                        <w:left w:val="none" w:sz="0" w:space="0" w:color="auto"/>
                        <w:bottom w:val="none" w:sz="0" w:space="0" w:color="auto"/>
                        <w:right w:val="none" w:sz="0" w:space="0" w:color="auto"/>
                      </w:divBdr>
                      <w:divsChild>
                        <w:div w:id="2055081252">
                          <w:marLeft w:val="0"/>
                          <w:marRight w:val="0"/>
                          <w:marTop w:val="0"/>
                          <w:marBottom w:val="0"/>
                          <w:divBdr>
                            <w:top w:val="none" w:sz="0" w:space="0" w:color="auto"/>
                            <w:left w:val="none" w:sz="0" w:space="0" w:color="auto"/>
                            <w:bottom w:val="none" w:sz="0" w:space="0" w:color="auto"/>
                            <w:right w:val="none" w:sz="0" w:space="0" w:color="auto"/>
                          </w:divBdr>
                          <w:divsChild>
                            <w:div w:id="2041736560">
                              <w:marLeft w:val="0"/>
                              <w:marRight w:val="0"/>
                              <w:marTop w:val="0"/>
                              <w:marBottom w:val="0"/>
                              <w:divBdr>
                                <w:top w:val="none" w:sz="0" w:space="0" w:color="auto"/>
                                <w:left w:val="none" w:sz="0" w:space="0" w:color="auto"/>
                                <w:bottom w:val="none" w:sz="0" w:space="0" w:color="auto"/>
                                <w:right w:val="none" w:sz="0" w:space="0" w:color="auto"/>
                              </w:divBdr>
                              <w:divsChild>
                                <w:div w:id="1755084251">
                                  <w:marLeft w:val="0"/>
                                  <w:marRight w:val="0"/>
                                  <w:marTop w:val="0"/>
                                  <w:marBottom w:val="0"/>
                                  <w:divBdr>
                                    <w:top w:val="none" w:sz="0" w:space="0" w:color="auto"/>
                                    <w:left w:val="none" w:sz="0" w:space="0" w:color="auto"/>
                                    <w:bottom w:val="none" w:sz="0" w:space="0" w:color="auto"/>
                                    <w:right w:val="none" w:sz="0" w:space="0" w:color="auto"/>
                                  </w:divBdr>
                                  <w:divsChild>
                                    <w:div w:id="168331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6156934">
      <w:bodyDiv w:val="1"/>
      <w:marLeft w:val="0"/>
      <w:marRight w:val="0"/>
      <w:marTop w:val="0"/>
      <w:marBottom w:val="0"/>
      <w:divBdr>
        <w:top w:val="none" w:sz="0" w:space="0" w:color="auto"/>
        <w:left w:val="none" w:sz="0" w:space="0" w:color="auto"/>
        <w:bottom w:val="none" w:sz="0" w:space="0" w:color="auto"/>
        <w:right w:val="none" w:sz="0" w:space="0" w:color="auto"/>
      </w:divBdr>
    </w:div>
    <w:div w:id="2056157959">
      <w:bodyDiv w:val="1"/>
      <w:marLeft w:val="0"/>
      <w:marRight w:val="0"/>
      <w:marTop w:val="0"/>
      <w:marBottom w:val="0"/>
      <w:divBdr>
        <w:top w:val="none" w:sz="0" w:space="0" w:color="auto"/>
        <w:left w:val="none" w:sz="0" w:space="0" w:color="auto"/>
        <w:bottom w:val="none" w:sz="0" w:space="0" w:color="auto"/>
        <w:right w:val="none" w:sz="0" w:space="0" w:color="auto"/>
      </w:divBdr>
    </w:div>
    <w:div w:id="2076512449">
      <w:bodyDiv w:val="1"/>
      <w:marLeft w:val="0"/>
      <w:marRight w:val="0"/>
      <w:marTop w:val="0"/>
      <w:marBottom w:val="0"/>
      <w:divBdr>
        <w:top w:val="none" w:sz="0" w:space="0" w:color="auto"/>
        <w:left w:val="none" w:sz="0" w:space="0" w:color="auto"/>
        <w:bottom w:val="none" w:sz="0" w:space="0" w:color="auto"/>
        <w:right w:val="none" w:sz="0" w:space="0" w:color="auto"/>
      </w:divBdr>
    </w:div>
    <w:div w:id="2084987769">
      <w:bodyDiv w:val="1"/>
      <w:marLeft w:val="0"/>
      <w:marRight w:val="0"/>
      <w:marTop w:val="0"/>
      <w:marBottom w:val="0"/>
      <w:divBdr>
        <w:top w:val="none" w:sz="0" w:space="0" w:color="auto"/>
        <w:left w:val="none" w:sz="0" w:space="0" w:color="auto"/>
        <w:bottom w:val="none" w:sz="0" w:space="0" w:color="auto"/>
        <w:right w:val="none" w:sz="0" w:space="0" w:color="auto"/>
      </w:divBdr>
      <w:divsChild>
        <w:div w:id="814640304">
          <w:marLeft w:val="0"/>
          <w:marRight w:val="0"/>
          <w:marTop w:val="0"/>
          <w:marBottom w:val="0"/>
          <w:divBdr>
            <w:top w:val="none" w:sz="0" w:space="0" w:color="auto"/>
            <w:left w:val="none" w:sz="0" w:space="0" w:color="auto"/>
            <w:bottom w:val="none" w:sz="0" w:space="0" w:color="auto"/>
            <w:right w:val="none" w:sz="0" w:space="0" w:color="auto"/>
          </w:divBdr>
        </w:div>
      </w:divsChild>
    </w:div>
    <w:div w:id="2090803759">
      <w:bodyDiv w:val="1"/>
      <w:marLeft w:val="0"/>
      <w:marRight w:val="0"/>
      <w:marTop w:val="0"/>
      <w:marBottom w:val="0"/>
      <w:divBdr>
        <w:top w:val="none" w:sz="0" w:space="0" w:color="auto"/>
        <w:left w:val="none" w:sz="0" w:space="0" w:color="auto"/>
        <w:bottom w:val="none" w:sz="0" w:space="0" w:color="auto"/>
        <w:right w:val="none" w:sz="0" w:space="0" w:color="auto"/>
      </w:divBdr>
    </w:div>
    <w:div w:id="2099011452">
      <w:bodyDiv w:val="1"/>
      <w:marLeft w:val="0"/>
      <w:marRight w:val="0"/>
      <w:marTop w:val="0"/>
      <w:marBottom w:val="0"/>
      <w:divBdr>
        <w:top w:val="none" w:sz="0" w:space="0" w:color="auto"/>
        <w:left w:val="none" w:sz="0" w:space="0" w:color="auto"/>
        <w:bottom w:val="none" w:sz="0" w:space="0" w:color="auto"/>
        <w:right w:val="none" w:sz="0" w:space="0" w:color="auto"/>
      </w:divBdr>
    </w:div>
    <w:div w:id="2099979714">
      <w:bodyDiv w:val="1"/>
      <w:marLeft w:val="0"/>
      <w:marRight w:val="0"/>
      <w:marTop w:val="0"/>
      <w:marBottom w:val="0"/>
      <w:divBdr>
        <w:top w:val="none" w:sz="0" w:space="0" w:color="auto"/>
        <w:left w:val="none" w:sz="0" w:space="0" w:color="auto"/>
        <w:bottom w:val="none" w:sz="0" w:space="0" w:color="auto"/>
        <w:right w:val="none" w:sz="0" w:space="0" w:color="auto"/>
      </w:divBdr>
    </w:div>
    <w:div w:id="2104639257">
      <w:bodyDiv w:val="1"/>
      <w:marLeft w:val="0"/>
      <w:marRight w:val="0"/>
      <w:marTop w:val="0"/>
      <w:marBottom w:val="0"/>
      <w:divBdr>
        <w:top w:val="none" w:sz="0" w:space="0" w:color="auto"/>
        <w:left w:val="none" w:sz="0" w:space="0" w:color="auto"/>
        <w:bottom w:val="none" w:sz="0" w:space="0" w:color="auto"/>
        <w:right w:val="none" w:sz="0" w:space="0" w:color="auto"/>
      </w:divBdr>
    </w:div>
    <w:div w:id="2127384598">
      <w:bodyDiv w:val="1"/>
      <w:marLeft w:val="0"/>
      <w:marRight w:val="0"/>
      <w:marTop w:val="0"/>
      <w:marBottom w:val="0"/>
      <w:divBdr>
        <w:top w:val="none" w:sz="0" w:space="0" w:color="auto"/>
        <w:left w:val="none" w:sz="0" w:space="0" w:color="auto"/>
        <w:bottom w:val="none" w:sz="0" w:space="0" w:color="auto"/>
        <w:right w:val="none" w:sz="0" w:space="0" w:color="auto"/>
      </w:divBdr>
    </w:div>
    <w:div w:id="214284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91383-FE50-4DCA-810D-C68C21BC8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1198</Words>
  <Characters>6833</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Carbon Trust</Company>
  <LinksUpToDate>false</LinksUpToDate>
  <CharactersWithSpaces>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Geoff Smyth</dc:creator>
  <cp:lastModifiedBy>Ana Goncalves</cp:lastModifiedBy>
  <cp:revision>5</cp:revision>
  <cp:lastPrinted>2013-11-04T16:26:00Z</cp:lastPrinted>
  <dcterms:created xsi:type="dcterms:W3CDTF">2018-11-27T15:56:00Z</dcterms:created>
  <dcterms:modified xsi:type="dcterms:W3CDTF">2019-01-09T11:06:00Z</dcterms:modified>
</cp:coreProperties>
</file>